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AB" w:rsidRPr="00B562AB" w:rsidRDefault="00B562AB" w:rsidP="00183E43">
      <w:pPr>
        <w:rPr>
          <w:b/>
          <w:sz w:val="28"/>
        </w:rPr>
      </w:pPr>
      <w:r w:rsidRPr="00B562AB">
        <w:rPr>
          <w:b/>
          <w:sz w:val="28"/>
        </w:rPr>
        <w:t xml:space="preserve">Kurzbeschreibung </w:t>
      </w:r>
    </w:p>
    <w:p w:rsidR="00B562AB" w:rsidRPr="00B562AB" w:rsidRDefault="00B562AB" w:rsidP="00183E43">
      <w:pPr>
        <w:rPr>
          <w:sz w:val="28"/>
        </w:rPr>
      </w:pPr>
      <w:r w:rsidRPr="00B562AB">
        <w:rPr>
          <w:sz w:val="28"/>
        </w:rPr>
        <w:t>Ablauf UVG Onlineantragsverfahren Hessen</w:t>
      </w:r>
    </w:p>
    <w:p w:rsidR="00B562AB" w:rsidRDefault="00B562AB" w:rsidP="00183E43">
      <w:pPr>
        <w:rPr>
          <w:b/>
          <w:sz w:val="24"/>
        </w:rPr>
      </w:pPr>
    </w:p>
    <w:p w:rsidR="00B562AB" w:rsidRDefault="00B562AB" w:rsidP="00183E43">
      <w:pPr>
        <w:rPr>
          <w:b/>
          <w:sz w:val="24"/>
        </w:rPr>
      </w:pPr>
    </w:p>
    <w:p w:rsidR="006D3F30" w:rsidRPr="00286B6B" w:rsidRDefault="00AD45F1" w:rsidP="00183E43">
      <w:pPr>
        <w:rPr>
          <w:b/>
          <w:sz w:val="24"/>
        </w:rPr>
      </w:pPr>
      <w:r w:rsidRPr="00286B6B">
        <w:rPr>
          <w:b/>
          <w:sz w:val="24"/>
        </w:rPr>
        <w:t>Onlineantrag (verlinkt über die Webseite der Kommune)</w:t>
      </w:r>
    </w:p>
    <w:p w:rsidR="00AD45F1" w:rsidRDefault="00AD45F1" w:rsidP="00183E43"/>
    <w:p w:rsidR="00AD45F1" w:rsidRDefault="00AD45F1" w:rsidP="00183E43">
      <w:r w:rsidRPr="00AD45F1">
        <w:rPr>
          <w:noProof/>
        </w:rPr>
        <w:drawing>
          <wp:inline distT="0" distB="0" distL="0" distR="0" wp14:anchorId="0A9C5376" wp14:editId="001556E0">
            <wp:extent cx="6119495" cy="3650615"/>
            <wp:effectExtent l="19050" t="19050" r="14605" b="260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65061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D45F1" w:rsidRDefault="00AD45F1" w:rsidP="00183E43"/>
    <w:p w:rsidR="00AD45F1" w:rsidRPr="00286B6B" w:rsidRDefault="00AD45F1" w:rsidP="00183E43">
      <w:pPr>
        <w:rPr>
          <w:b/>
          <w:sz w:val="24"/>
        </w:rPr>
      </w:pPr>
      <w:r w:rsidRPr="00286B6B">
        <w:rPr>
          <w:b/>
          <w:sz w:val="24"/>
        </w:rPr>
        <w:t>Upload von Nachweisen</w:t>
      </w:r>
    </w:p>
    <w:p w:rsidR="00AD45F1" w:rsidRDefault="00AD45F1" w:rsidP="00183E43"/>
    <w:p w:rsidR="00AD45F1" w:rsidRDefault="00AD45F1" w:rsidP="00183E43">
      <w:r w:rsidRPr="00AD45F1">
        <w:rPr>
          <w:noProof/>
        </w:rPr>
        <w:drawing>
          <wp:inline distT="0" distB="0" distL="0" distR="0" wp14:anchorId="2B204665" wp14:editId="26B99FA6">
            <wp:extent cx="6119495" cy="3934460"/>
            <wp:effectExtent l="19050" t="19050" r="14605" b="279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93446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D45F1" w:rsidRDefault="00AD45F1" w:rsidP="00183E43"/>
    <w:p w:rsidR="00AD45F1" w:rsidRPr="00286B6B" w:rsidRDefault="00AD45F1" w:rsidP="00183E43">
      <w:pPr>
        <w:rPr>
          <w:b/>
          <w:sz w:val="24"/>
        </w:rPr>
      </w:pPr>
      <w:r w:rsidRPr="00286B6B">
        <w:rPr>
          <w:b/>
          <w:sz w:val="24"/>
        </w:rPr>
        <w:t>Bestätigung und Antrag als Download</w:t>
      </w:r>
    </w:p>
    <w:p w:rsidR="00AD45F1" w:rsidRDefault="00AD45F1" w:rsidP="00183E43"/>
    <w:p w:rsidR="00AD45F1" w:rsidRDefault="00AD45F1" w:rsidP="00183E43">
      <w:r w:rsidRPr="00AD45F1">
        <w:rPr>
          <w:noProof/>
        </w:rPr>
        <w:drawing>
          <wp:inline distT="0" distB="0" distL="0" distR="0" wp14:anchorId="1156DBCC" wp14:editId="0775099A">
            <wp:extent cx="6119495" cy="3143250"/>
            <wp:effectExtent l="19050" t="19050" r="14605" b="190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14325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D45F1" w:rsidRDefault="00AD45F1" w:rsidP="00183E43"/>
    <w:p w:rsidR="00AD45F1" w:rsidRPr="00286B6B" w:rsidRDefault="00AD45F1" w:rsidP="00183E43">
      <w:pPr>
        <w:rPr>
          <w:b/>
          <w:sz w:val="24"/>
        </w:rPr>
      </w:pPr>
      <w:r w:rsidRPr="00286B6B">
        <w:rPr>
          <w:b/>
          <w:sz w:val="24"/>
        </w:rPr>
        <w:t>Bestätigung und Antrag als E-Mail</w:t>
      </w:r>
    </w:p>
    <w:p w:rsidR="00AD45F1" w:rsidRDefault="00AD45F1" w:rsidP="00183E43"/>
    <w:p w:rsidR="00AD45F1" w:rsidRDefault="00DB42A8" w:rsidP="00183E43">
      <w:r w:rsidRPr="00DB42A8">
        <w:rPr>
          <w:noProof/>
        </w:rPr>
        <w:drawing>
          <wp:inline distT="0" distB="0" distL="0" distR="0" wp14:anchorId="09657561" wp14:editId="43C3D90F">
            <wp:extent cx="5915660" cy="4295553"/>
            <wp:effectExtent l="19050" t="19050" r="27940" b="1016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3116"/>
                    <a:stretch/>
                  </pic:blipFill>
                  <pic:spPr bwMode="auto">
                    <a:xfrm>
                      <a:off x="0" y="0"/>
                      <a:ext cx="5915851" cy="4295692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45F1" w:rsidRDefault="00AD45F1" w:rsidP="00183E43"/>
    <w:p w:rsidR="00AD45F1" w:rsidRDefault="00AD45F1">
      <w:pPr>
        <w:spacing w:line="240" w:lineRule="auto"/>
        <w:jc w:val="left"/>
      </w:pPr>
      <w:r>
        <w:br w:type="page"/>
      </w:r>
    </w:p>
    <w:p w:rsidR="00AD45F1" w:rsidRPr="00286B6B" w:rsidRDefault="00AD45F1" w:rsidP="00183E43">
      <w:pPr>
        <w:rPr>
          <w:b/>
          <w:sz w:val="24"/>
        </w:rPr>
      </w:pPr>
      <w:r w:rsidRPr="00286B6B">
        <w:rPr>
          <w:b/>
          <w:sz w:val="24"/>
        </w:rPr>
        <w:lastRenderedPageBreak/>
        <w:t>OZG Posteingangskorb bei der ekom</w:t>
      </w:r>
      <w:r w:rsidR="00DB42A8">
        <w:rPr>
          <w:b/>
          <w:sz w:val="24"/>
        </w:rPr>
        <w:t>21</w:t>
      </w:r>
    </w:p>
    <w:p w:rsidR="00AE14E8" w:rsidRDefault="00AE14E8" w:rsidP="00183E43"/>
    <w:p w:rsidR="00AD45F1" w:rsidRDefault="00AD45F1" w:rsidP="00AE14E8">
      <w:pPr>
        <w:pStyle w:val="Listenabsatz"/>
        <w:numPr>
          <w:ilvl w:val="0"/>
          <w:numId w:val="11"/>
        </w:numPr>
      </w:pPr>
      <w:r>
        <w:t>Login durch einen bei</w:t>
      </w:r>
      <w:r w:rsidR="00AE14E8">
        <w:t xml:space="preserve"> der ekom</w:t>
      </w:r>
      <w:r w:rsidR="00DB42A8">
        <w:t>21</w:t>
      </w:r>
      <w:r w:rsidR="00AE14E8">
        <w:t xml:space="preserve"> registrierten Account</w:t>
      </w:r>
    </w:p>
    <w:p w:rsidR="00AD45F1" w:rsidRDefault="00AD45F1" w:rsidP="00183E43"/>
    <w:p w:rsidR="00AD45F1" w:rsidRDefault="00AE14E8" w:rsidP="00AE14E8">
      <w:pPr>
        <w:pStyle w:val="Listenabsatz"/>
        <w:numPr>
          <w:ilvl w:val="0"/>
          <w:numId w:val="11"/>
        </w:numPr>
      </w:pPr>
      <w:r>
        <w:t xml:space="preserve">Filterung nach offenen (neuen), nach </w:t>
      </w:r>
      <w:r w:rsidR="00AD45F1">
        <w:t>in Bearbeitung befindlichen</w:t>
      </w:r>
      <w:r>
        <w:t xml:space="preserve"> und nach erledigten</w:t>
      </w:r>
      <w:r w:rsidR="00AD45F1">
        <w:t xml:space="preserve"> Anträgen</w:t>
      </w:r>
      <w:r>
        <w:t>.</w:t>
      </w:r>
    </w:p>
    <w:p w:rsidR="00AE14E8" w:rsidRDefault="00AE14E8" w:rsidP="00183E43"/>
    <w:p w:rsidR="00AD45F1" w:rsidRDefault="00AD45F1" w:rsidP="00183E43">
      <w:r w:rsidRPr="00AD45F1">
        <w:rPr>
          <w:noProof/>
        </w:rPr>
        <w:drawing>
          <wp:inline distT="0" distB="0" distL="0" distR="0" wp14:anchorId="74EF31D1" wp14:editId="0DBAAA75">
            <wp:extent cx="6119495" cy="2061845"/>
            <wp:effectExtent l="19050" t="19050" r="14605" b="1460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06184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D45F1" w:rsidRDefault="00AD45F1" w:rsidP="00183E43"/>
    <w:p w:rsidR="00AE14E8" w:rsidRDefault="00AE14E8" w:rsidP="00183E43"/>
    <w:p w:rsidR="00AE14E8" w:rsidRDefault="00AE14E8" w:rsidP="00AE14E8">
      <w:r>
        <w:t>Anträge können (müssen hier aber nicht) als PDF heruntergeladen oder markiert werden, siehe o.g. Filter:</w:t>
      </w:r>
    </w:p>
    <w:p w:rsidR="00AE14E8" w:rsidRDefault="00AE14E8" w:rsidP="00AE14E8"/>
    <w:p w:rsidR="00AE14E8" w:rsidRDefault="00AE14E8" w:rsidP="00AE14E8">
      <w:r w:rsidRPr="00AE14E8">
        <w:rPr>
          <w:noProof/>
        </w:rPr>
        <w:drawing>
          <wp:inline distT="0" distB="0" distL="0" distR="0" wp14:anchorId="4B2E9325" wp14:editId="4994ED22">
            <wp:extent cx="6119495" cy="979170"/>
            <wp:effectExtent l="19050" t="19050" r="14605" b="1143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97917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D45F1" w:rsidRDefault="00AD45F1" w:rsidP="00183E43"/>
    <w:p w:rsidR="00AD45F1" w:rsidRDefault="00AD45F1" w:rsidP="00183E43"/>
    <w:p w:rsidR="00B562AB" w:rsidRDefault="00AE14E8">
      <w:pPr>
        <w:spacing w:line="240" w:lineRule="auto"/>
        <w:jc w:val="left"/>
      </w:pPr>
      <w:r>
        <w:t xml:space="preserve">Beim MTK ist der OZG Postkorb zur Sichtung neuer Anträge der Gruppenleitung UVG vorbehalten. </w:t>
      </w:r>
    </w:p>
    <w:p w:rsidR="00B562AB" w:rsidRDefault="00B562AB">
      <w:pPr>
        <w:spacing w:line="240" w:lineRule="auto"/>
        <w:jc w:val="left"/>
      </w:pPr>
    </w:p>
    <w:p w:rsidR="00AE14E8" w:rsidRDefault="00AE14E8">
      <w:pPr>
        <w:spacing w:line="240" w:lineRule="auto"/>
        <w:jc w:val="left"/>
      </w:pPr>
      <w:r>
        <w:t>Außerdem erhält die Geschäftsstelle des Sachgebiets eine E-Mail (UVG-Funktionsadresse muss bei der ekom</w:t>
      </w:r>
      <w:r w:rsidR="00DB42A8">
        <w:t>21</w:t>
      </w:r>
      <w:r>
        <w:t xml:space="preserve"> hinterlegt werden), wenn neue Anträge vorliegen.</w:t>
      </w:r>
      <w:r>
        <w:br w:type="page"/>
      </w:r>
    </w:p>
    <w:p w:rsidR="00AD45F1" w:rsidRPr="00286B6B" w:rsidRDefault="00AE14E8" w:rsidP="00183E43">
      <w:pPr>
        <w:rPr>
          <w:b/>
          <w:sz w:val="24"/>
        </w:rPr>
      </w:pPr>
      <w:r w:rsidRPr="00286B6B">
        <w:rPr>
          <w:b/>
          <w:sz w:val="24"/>
        </w:rPr>
        <w:lastRenderedPageBreak/>
        <w:t xml:space="preserve">Download-Portal </w:t>
      </w:r>
      <w:r w:rsidR="00381E70" w:rsidRPr="00286B6B">
        <w:rPr>
          <w:b/>
          <w:sz w:val="24"/>
        </w:rPr>
        <w:t xml:space="preserve">(ADT-Portal) </w:t>
      </w:r>
      <w:r w:rsidRPr="00286B6B">
        <w:rPr>
          <w:b/>
          <w:sz w:val="24"/>
        </w:rPr>
        <w:t>der ekom</w:t>
      </w:r>
      <w:r w:rsidR="00DB42A8">
        <w:rPr>
          <w:b/>
          <w:sz w:val="24"/>
        </w:rPr>
        <w:t>21</w:t>
      </w:r>
    </w:p>
    <w:p w:rsidR="00AE14E8" w:rsidRDefault="00AE14E8" w:rsidP="00183E43"/>
    <w:p w:rsidR="00AE14E8" w:rsidRDefault="00AE14E8" w:rsidP="00183E43">
      <w:r>
        <w:t>Zum Herunterladen der XML (Schnittstelle für Prosoz) und aller PDF-Anlagen</w:t>
      </w:r>
    </w:p>
    <w:p w:rsidR="00AE14E8" w:rsidRDefault="00AE14E8" w:rsidP="00183E43"/>
    <w:p w:rsidR="00AE14E8" w:rsidRDefault="00AE14E8" w:rsidP="00183E43">
      <w:r>
        <w:t>Dabei sind immer die XML, die Bestätigung und der Antrag.</w:t>
      </w:r>
      <w:r w:rsidR="00381E70">
        <w:t xml:space="preserve"> </w:t>
      </w:r>
      <w:r>
        <w:t>Optional dabei sind alle anderen Belege als PDF, die der Antragsteller hochgeladen hat.</w:t>
      </w:r>
      <w:r w:rsidR="00381E70">
        <w:t xml:space="preserve"> </w:t>
      </w:r>
      <w:r>
        <w:t>Jeder Fall ist hier ein „Ordner“.</w:t>
      </w:r>
    </w:p>
    <w:p w:rsidR="00AE14E8" w:rsidRDefault="00AE14E8" w:rsidP="00183E43"/>
    <w:p w:rsidR="00AE14E8" w:rsidRDefault="00AE14E8" w:rsidP="00183E43">
      <w:r w:rsidRPr="00AE14E8">
        <w:rPr>
          <w:noProof/>
        </w:rPr>
        <w:drawing>
          <wp:inline distT="0" distB="0" distL="0" distR="0" wp14:anchorId="0781FD71" wp14:editId="6E73DEB6">
            <wp:extent cx="6119495" cy="3955311"/>
            <wp:effectExtent l="19050" t="19050" r="14605" b="2667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21303"/>
                    <a:stretch/>
                  </pic:blipFill>
                  <pic:spPr bwMode="auto">
                    <a:xfrm>
                      <a:off x="0" y="0"/>
                      <a:ext cx="6119495" cy="3955311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14E8" w:rsidRDefault="00AE14E8" w:rsidP="00183E43"/>
    <w:p w:rsidR="00AE14E8" w:rsidRDefault="00381E70" w:rsidP="00183E43">
      <w:r>
        <w:t>Dieses Portal soll lt. ekom</w:t>
      </w:r>
      <w:r w:rsidR="00DB42A8">
        <w:t>21</w:t>
      </w:r>
      <w:r>
        <w:t xml:space="preserve"> demnächst durch</w:t>
      </w:r>
      <w:r w:rsidR="00AE14E8">
        <w:t xml:space="preserve"> </w:t>
      </w:r>
      <w:r>
        <w:t>eine neue modernere Software ersetzt werden, mit der dann der ganze „Ordner“ auf einmal heruntergeladen werden kann.</w:t>
      </w:r>
    </w:p>
    <w:p w:rsidR="00381E70" w:rsidRDefault="00381E70" w:rsidP="00183E43"/>
    <w:p w:rsidR="00381E70" w:rsidRDefault="00381E70" w:rsidP="00183E43">
      <w:r>
        <w:t>Derzeit muss man noch für jeden Fall in seinem lokalen Datenlaufwerk / Downloadordner einen entsprechenden Unterordner anlegen, und dort die Dateien aus dem ADT-P</w:t>
      </w:r>
      <w:r w:rsidR="00DB42A8">
        <w:t>o</w:t>
      </w:r>
      <w:r>
        <w:t>rtal für diesen Fall einzeln herunterladen und speichern:</w:t>
      </w:r>
    </w:p>
    <w:p w:rsidR="00381E70" w:rsidRDefault="00381E70" w:rsidP="00183E43"/>
    <w:p w:rsidR="00381E70" w:rsidRDefault="00381E70" w:rsidP="00183E43"/>
    <w:p w:rsidR="00381E70" w:rsidRDefault="00381E70" w:rsidP="00183E43">
      <w:r w:rsidRPr="00381E70">
        <w:rPr>
          <w:noProof/>
        </w:rPr>
        <w:drawing>
          <wp:inline distT="0" distB="0" distL="0" distR="0" wp14:anchorId="19ABFE79" wp14:editId="5DC85226">
            <wp:extent cx="6119495" cy="1650365"/>
            <wp:effectExtent l="19050" t="19050" r="14605" b="2603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5036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81E70" w:rsidRDefault="00381E70" w:rsidP="00183E43"/>
    <w:p w:rsidR="00381E70" w:rsidRDefault="00381E70" w:rsidP="00183E43"/>
    <w:p w:rsidR="00381E70" w:rsidRDefault="00381E70" w:rsidP="00183E43"/>
    <w:p w:rsidR="00286B6B" w:rsidRDefault="00286B6B" w:rsidP="00183E43"/>
    <w:p w:rsidR="00B562AB" w:rsidRDefault="00B562AB" w:rsidP="00183E43">
      <w:pPr>
        <w:rPr>
          <w:b/>
          <w:sz w:val="24"/>
        </w:rPr>
      </w:pPr>
    </w:p>
    <w:p w:rsidR="00286B6B" w:rsidRPr="00286B6B" w:rsidRDefault="00286B6B" w:rsidP="00183E43">
      <w:pPr>
        <w:rPr>
          <w:b/>
          <w:sz w:val="24"/>
        </w:rPr>
      </w:pPr>
      <w:r w:rsidRPr="00286B6B">
        <w:rPr>
          <w:b/>
          <w:sz w:val="24"/>
        </w:rPr>
        <w:t>Import in PROSOZ 14plus</w:t>
      </w:r>
    </w:p>
    <w:p w:rsidR="00286B6B" w:rsidRDefault="00286B6B" w:rsidP="00183E43"/>
    <w:p w:rsidR="00381E70" w:rsidRDefault="00381E70" w:rsidP="00183E43">
      <w:r>
        <w:t>Der grundlegende Ordner für diese Downloads muss in PROSOZ 14plus in den Systemeinstellungen hinterlegt sein:</w:t>
      </w:r>
    </w:p>
    <w:p w:rsidR="00381E70" w:rsidRDefault="00381E70" w:rsidP="00183E43"/>
    <w:p w:rsidR="00381E70" w:rsidRDefault="00381E70" w:rsidP="00183E43">
      <w:r w:rsidRPr="00381E70">
        <w:rPr>
          <w:noProof/>
        </w:rPr>
        <w:drawing>
          <wp:inline distT="0" distB="0" distL="0" distR="0" wp14:anchorId="2E09E831" wp14:editId="103EE7A4">
            <wp:extent cx="6119495" cy="2376805"/>
            <wp:effectExtent l="19050" t="19050" r="14605" b="2349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37680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81E70" w:rsidRDefault="00381E70" w:rsidP="00183E43"/>
    <w:p w:rsidR="00381E70" w:rsidRDefault="00381E70" w:rsidP="00183E43">
      <w:r>
        <w:t>Nutzt man nun in PROSOZ 14plis die (lizenzpflichtige) Funktion für UVG-Onlineanträge, lädt das Programm den Antrag (Import der XML und der PDF-Dateien) und löscht den Downloadordner</w:t>
      </w:r>
      <w:r w:rsidR="00E27F94">
        <w:t xml:space="preserve"> dieses Falles anschließend. Außerdem gibt es ein Protokoll und eine LOG-Datei.</w:t>
      </w:r>
    </w:p>
    <w:p w:rsidR="00381E70" w:rsidRDefault="00381E70" w:rsidP="00183E43"/>
    <w:p w:rsidR="00381E70" w:rsidRDefault="00381E70" w:rsidP="00183E43">
      <w:r w:rsidRPr="00381E70">
        <w:rPr>
          <w:noProof/>
        </w:rPr>
        <w:drawing>
          <wp:inline distT="0" distB="0" distL="0" distR="0" wp14:anchorId="6412C8C4" wp14:editId="69AC0D5A">
            <wp:extent cx="2626242" cy="669290"/>
            <wp:effectExtent l="19050" t="19050" r="22225" b="1651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r="14165"/>
                    <a:stretch/>
                  </pic:blipFill>
                  <pic:spPr bwMode="auto">
                    <a:xfrm>
                      <a:off x="0" y="0"/>
                      <a:ext cx="2676398" cy="682072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7F94" w:rsidRDefault="00E27F94" w:rsidP="00183E43"/>
    <w:p w:rsidR="00E27F94" w:rsidRDefault="00E27F94" w:rsidP="00183E43"/>
    <w:p w:rsidR="00E27F94" w:rsidRDefault="00E27F94" w:rsidP="00183E43">
      <w:r w:rsidRPr="00E27F94">
        <w:rPr>
          <w:noProof/>
        </w:rPr>
        <w:drawing>
          <wp:inline distT="0" distB="0" distL="0" distR="0" wp14:anchorId="5528F976" wp14:editId="637DE2C2">
            <wp:extent cx="2562447" cy="1041991"/>
            <wp:effectExtent l="19050" t="19050" r="9525" b="2540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82819" cy="1090939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27F94" w:rsidRDefault="00E27F94" w:rsidP="00183E43"/>
    <w:p w:rsidR="00E27F94" w:rsidRDefault="00E27F94" w:rsidP="00183E43">
      <w:r w:rsidRPr="00E27F94">
        <w:rPr>
          <w:noProof/>
        </w:rPr>
        <w:drawing>
          <wp:inline distT="0" distB="0" distL="0" distR="0" wp14:anchorId="7E787551" wp14:editId="44B165B9">
            <wp:extent cx="2275368" cy="1003929"/>
            <wp:effectExtent l="19050" t="19050" r="10795" b="2540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15995" cy="1021854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27F94" w:rsidRDefault="00E27F94" w:rsidP="00183E43"/>
    <w:p w:rsidR="00E27F94" w:rsidRDefault="00E27F94" w:rsidP="00183E43">
      <w:r w:rsidRPr="00E27F94">
        <w:rPr>
          <w:noProof/>
        </w:rPr>
        <w:drawing>
          <wp:inline distT="0" distB="0" distL="0" distR="0" wp14:anchorId="4DD16E36" wp14:editId="30F5CEBF">
            <wp:extent cx="3817089" cy="1400958"/>
            <wp:effectExtent l="19050" t="19050" r="12065" b="2794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64655" cy="1418416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27F94" w:rsidRDefault="00E27F94" w:rsidP="00183E43"/>
    <w:p w:rsidR="00B562AB" w:rsidRPr="00B562AB" w:rsidRDefault="00B562AB" w:rsidP="00183E43">
      <w:pPr>
        <w:rPr>
          <w:b/>
        </w:rPr>
      </w:pPr>
      <w:r w:rsidRPr="00B562AB">
        <w:rPr>
          <w:b/>
        </w:rPr>
        <w:lastRenderedPageBreak/>
        <w:t>Automatische Vorgangsanlage</w:t>
      </w:r>
    </w:p>
    <w:p w:rsidR="00B562AB" w:rsidRDefault="00B562AB" w:rsidP="00183E43"/>
    <w:p w:rsidR="00381E70" w:rsidRDefault="00381E70" w:rsidP="00183E43">
      <w:r>
        <w:t>Wenn die im Antrag enthaltenen Adressen der Beteiligten in der Datenbank noch nicht bekannt sind, legt PROSOZ 14plus dabei automatisch in einem (vorher festgelegten UVG-Online-Eingangsbereich) einen neuen Vorgang an.</w:t>
      </w:r>
      <w:r w:rsidR="00741480">
        <w:t xml:space="preserve"> Dieser kann von dort vervollständigt und an den zuständigen Arbeitsbereich weitergegeben werden:</w:t>
      </w:r>
    </w:p>
    <w:p w:rsidR="00741480" w:rsidRDefault="00741480" w:rsidP="00183E43"/>
    <w:p w:rsidR="00741480" w:rsidRDefault="00741480" w:rsidP="00183E43">
      <w:r w:rsidRPr="00741480">
        <w:rPr>
          <w:noProof/>
        </w:rPr>
        <w:drawing>
          <wp:inline distT="0" distB="0" distL="0" distR="0" wp14:anchorId="27C49744" wp14:editId="04B4DA71">
            <wp:extent cx="6119495" cy="2579370"/>
            <wp:effectExtent l="19050" t="19050" r="14605" b="1143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57937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41480" w:rsidRDefault="00741480" w:rsidP="00183E43"/>
    <w:p w:rsidR="00741480" w:rsidRDefault="00741480" w:rsidP="00183E43"/>
    <w:p w:rsidR="00B562AB" w:rsidRPr="00B562AB" w:rsidRDefault="00B562AB" w:rsidP="00183E43">
      <w:pPr>
        <w:rPr>
          <w:b/>
        </w:rPr>
      </w:pPr>
      <w:r w:rsidRPr="00B562AB">
        <w:rPr>
          <w:b/>
        </w:rPr>
        <w:t>„Prüfen-Topf“</w:t>
      </w:r>
    </w:p>
    <w:p w:rsidR="00B562AB" w:rsidRDefault="00B562AB" w:rsidP="00183E43"/>
    <w:p w:rsidR="00741480" w:rsidRDefault="00741480" w:rsidP="00183E43">
      <w:r>
        <w:t>Sind Adressen der im Onlineantrag angegebenen Personen bereits in der Datenbank bekannt, landet der importierte A</w:t>
      </w:r>
      <w:bookmarkStart w:id="0" w:name="_GoBack"/>
      <w:bookmarkEnd w:id="0"/>
      <w:r>
        <w:t>ntrag erst im „Prüfen-Topf“. Hier muss dann entschieden werden, ob dennoch ein neuer Vorgang angelegt werden soll oder nur die Anlagen in einen bestehenden Vorgang eingefügt werden sollen:</w:t>
      </w:r>
    </w:p>
    <w:p w:rsidR="00741480" w:rsidRDefault="00741480" w:rsidP="00183E43"/>
    <w:p w:rsidR="00741480" w:rsidRDefault="00741480" w:rsidP="00183E43">
      <w:r w:rsidRPr="00741480">
        <w:rPr>
          <w:noProof/>
        </w:rPr>
        <w:drawing>
          <wp:inline distT="0" distB="0" distL="0" distR="0" wp14:anchorId="34813AA9" wp14:editId="32A8FC41">
            <wp:extent cx="6119495" cy="3826510"/>
            <wp:effectExtent l="19050" t="19050" r="14605" b="2159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82651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741480" w:rsidSect="00B562AB">
      <w:footerReference w:type="default" r:id="rId22"/>
      <w:footerReference w:type="first" r:id="rId23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5F1" w:rsidRDefault="00AD45F1">
      <w:r>
        <w:separator/>
      </w:r>
    </w:p>
  </w:endnote>
  <w:endnote w:type="continuationSeparator" w:id="0">
    <w:p w:rsidR="00AD45F1" w:rsidRDefault="00AD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2AB" w:rsidRDefault="00B562AB" w:rsidP="00B562AB">
    <w:pPr>
      <w:pStyle w:val="Fuzeile"/>
      <w:jc w:val="right"/>
    </w:pPr>
  </w:p>
  <w:p w:rsidR="00B562AB" w:rsidRDefault="00B562AB" w:rsidP="00B562AB">
    <w:pPr>
      <w:pStyle w:val="Fuzeile"/>
      <w:jc w:val="right"/>
    </w:pPr>
    <w:r>
      <w:t xml:space="preserve">Seite </w:t>
    </w:r>
    <w:sdt>
      <w:sdtPr>
        <w:id w:val="-15116006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sdtContent>
    </w:sdt>
  </w:p>
  <w:p w:rsidR="00B562AB" w:rsidRDefault="00B562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2AB" w:rsidRDefault="00B562AB">
    <w:pPr>
      <w:pStyle w:val="Fuzeile"/>
      <w:jc w:val="right"/>
    </w:pPr>
  </w:p>
  <w:p w:rsidR="00B562AB" w:rsidRDefault="00B562AB">
    <w:pPr>
      <w:pStyle w:val="Fuzeile"/>
      <w:jc w:val="right"/>
    </w:pPr>
    <w:r>
      <w:t xml:space="preserve">Seite </w:t>
    </w:r>
    <w:sdt>
      <w:sdtPr>
        <w:id w:val="127398321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  <w:p w:rsidR="00CB73D2" w:rsidRDefault="00CB73D2" w:rsidP="000D0770">
    <w:pPr>
      <w:pStyle w:val="Fuzeile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5F1" w:rsidRDefault="00AD45F1">
      <w:r>
        <w:separator/>
      </w:r>
    </w:p>
  </w:footnote>
  <w:footnote w:type="continuationSeparator" w:id="0">
    <w:p w:rsidR="00AD45F1" w:rsidRDefault="00AD4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122AF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C6C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1659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C88D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42EE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E9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7CBB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3A81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5ED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C8AC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3255AD"/>
    <w:multiLevelType w:val="hybridMultilevel"/>
    <w:tmpl w:val="1436C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F1"/>
    <w:rsid w:val="00015A73"/>
    <w:rsid w:val="0002253C"/>
    <w:rsid w:val="00023B76"/>
    <w:rsid w:val="00037BC2"/>
    <w:rsid w:val="00043D2A"/>
    <w:rsid w:val="00046BC3"/>
    <w:rsid w:val="00050027"/>
    <w:rsid w:val="00054555"/>
    <w:rsid w:val="00056C7F"/>
    <w:rsid w:val="00066E14"/>
    <w:rsid w:val="000715D8"/>
    <w:rsid w:val="00074361"/>
    <w:rsid w:val="000758E7"/>
    <w:rsid w:val="00080395"/>
    <w:rsid w:val="000939A3"/>
    <w:rsid w:val="000A71C9"/>
    <w:rsid w:val="000C2DA8"/>
    <w:rsid w:val="000C4C09"/>
    <w:rsid w:val="000D0770"/>
    <w:rsid w:val="000D1269"/>
    <w:rsid w:val="000E258E"/>
    <w:rsid w:val="00104DDA"/>
    <w:rsid w:val="0011734B"/>
    <w:rsid w:val="0012074C"/>
    <w:rsid w:val="00121DDA"/>
    <w:rsid w:val="0012691C"/>
    <w:rsid w:val="00141128"/>
    <w:rsid w:val="00170857"/>
    <w:rsid w:val="00175671"/>
    <w:rsid w:val="00175B77"/>
    <w:rsid w:val="00183E43"/>
    <w:rsid w:val="001A07A5"/>
    <w:rsid w:val="001B7208"/>
    <w:rsid w:val="001C1CCD"/>
    <w:rsid w:val="001C2355"/>
    <w:rsid w:val="001C6E59"/>
    <w:rsid w:val="001F0C13"/>
    <w:rsid w:val="002330CF"/>
    <w:rsid w:val="00235DBC"/>
    <w:rsid w:val="00265380"/>
    <w:rsid w:val="002703B5"/>
    <w:rsid w:val="002716CC"/>
    <w:rsid w:val="00276277"/>
    <w:rsid w:val="00280160"/>
    <w:rsid w:val="002809EF"/>
    <w:rsid w:val="00286B6B"/>
    <w:rsid w:val="00297DE1"/>
    <w:rsid w:val="002B78B3"/>
    <w:rsid w:val="002D5B36"/>
    <w:rsid w:val="002E515C"/>
    <w:rsid w:val="0030368E"/>
    <w:rsid w:val="0030520E"/>
    <w:rsid w:val="0032281D"/>
    <w:rsid w:val="00323837"/>
    <w:rsid w:val="0032400D"/>
    <w:rsid w:val="0033073D"/>
    <w:rsid w:val="00342C5C"/>
    <w:rsid w:val="00350782"/>
    <w:rsid w:val="0035366A"/>
    <w:rsid w:val="00355B13"/>
    <w:rsid w:val="00364AD4"/>
    <w:rsid w:val="00381E70"/>
    <w:rsid w:val="00387427"/>
    <w:rsid w:val="003921E7"/>
    <w:rsid w:val="003B1A87"/>
    <w:rsid w:val="003D5790"/>
    <w:rsid w:val="003E4770"/>
    <w:rsid w:val="003E6A55"/>
    <w:rsid w:val="00413C18"/>
    <w:rsid w:val="00414C4B"/>
    <w:rsid w:val="00415402"/>
    <w:rsid w:val="00433691"/>
    <w:rsid w:val="00433E49"/>
    <w:rsid w:val="0045401E"/>
    <w:rsid w:val="00461A4C"/>
    <w:rsid w:val="004641DE"/>
    <w:rsid w:val="0047228A"/>
    <w:rsid w:val="0047422A"/>
    <w:rsid w:val="004A320D"/>
    <w:rsid w:val="004A51B9"/>
    <w:rsid w:val="004B3B75"/>
    <w:rsid w:val="004B55F6"/>
    <w:rsid w:val="004B603B"/>
    <w:rsid w:val="004C6BF1"/>
    <w:rsid w:val="004D737B"/>
    <w:rsid w:val="004E2607"/>
    <w:rsid w:val="004E3045"/>
    <w:rsid w:val="004F0302"/>
    <w:rsid w:val="004F1D0F"/>
    <w:rsid w:val="004F4A35"/>
    <w:rsid w:val="00500585"/>
    <w:rsid w:val="00502FDC"/>
    <w:rsid w:val="00506EDF"/>
    <w:rsid w:val="0051303E"/>
    <w:rsid w:val="0054248E"/>
    <w:rsid w:val="00547380"/>
    <w:rsid w:val="0055657A"/>
    <w:rsid w:val="00564BDD"/>
    <w:rsid w:val="00566AA0"/>
    <w:rsid w:val="00570202"/>
    <w:rsid w:val="00586BC8"/>
    <w:rsid w:val="005924C1"/>
    <w:rsid w:val="005B1891"/>
    <w:rsid w:val="005B7A01"/>
    <w:rsid w:val="005C6417"/>
    <w:rsid w:val="005C6EE2"/>
    <w:rsid w:val="005D178B"/>
    <w:rsid w:val="005D565E"/>
    <w:rsid w:val="005D74D3"/>
    <w:rsid w:val="00611847"/>
    <w:rsid w:val="00617164"/>
    <w:rsid w:val="00631340"/>
    <w:rsid w:val="006348A5"/>
    <w:rsid w:val="00636103"/>
    <w:rsid w:val="0066045F"/>
    <w:rsid w:val="00660AAB"/>
    <w:rsid w:val="00663ECD"/>
    <w:rsid w:val="00665933"/>
    <w:rsid w:val="00674F8D"/>
    <w:rsid w:val="00683C2B"/>
    <w:rsid w:val="00691A7A"/>
    <w:rsid w:val="006C7FDB"/>
    <w:rsid w:val="006D3F30"/>
    <w:rsid w:val="006E0956"/>
    <w:rsid w:val="006E3A3D"/>
    <w:rsid w:val="006E5A11"/>
    <w:rsid w:val="00702C1B"/>
    <w:rsid w:val="00712B0B"/>
    <w:rsid w:val="00732E16"/>
    <w:rsid w:val="007352DB"/>
    <w:rsid w:val="00741480"/>
    <w:rsid w:val="007523AC"/>
    <w:rsid w:val="00761386"/>
    <w:rsid w:val="007762F6"/>
    <w:rsid w:val="007878A6"/>
    <w:rsid w:val="007A27DE"/>
    <w:rsid w:val="007A316A"/>
    <w:rsid w:val="007C35C2"/>
    <w:rsid w:val="007C3ECC"/>
    <w:rsid w:val="007C54C5"/>
    <w:rsid w:val="007C75FA"/>
    <w:rsid w:val="007D4C8C"/>
    <w:rsid w:val="007E218E"/>
    <w:rsid w:val="00801064"/>
    <w:rsid w:val="00813793"/>
    <w:rsid w:val="00814CB4"/>
    <w:rsid w:val="00850451"/>
    <w:rsid w:val="008534F1"/>
    <w:rsid w:val="00884FEC"/>
    <w:rsid w:val="00887B0A"/>
    <w:rsid w:val="008919C9"/>
    <w:rsid w:val="008938F0"/>
    <w:rsid w:val="00896F6D"/>
    <w:rsid w:val="008A5283"/>
    <w:rsid w:val="008A7723"/>
    <w:rsid w:val="008C6D52"/>
    <w:rsid w:val="008E2417"/>
    <w:rsid w:val="008E4362"/>
    <w:rsid w:val="00900F51"/>
    <w:rsid w:val="00901C93"/>
    <w:rsid w:val="009136CF"/>
    <w:rsid w:val="009247BC"/>
    <w:rsid w:val="00932A11"/>
    <w:rsid w:val="00951D70"/>
    <w:rsid w:val="0095382C"/>
    <w:rsid w:val="00961DE0"/>
    <w:rsid w:val="00970875"/>
    <w:rsid w:val="009A3171"/>
    <w:rsid w:val="009A5565"/>
    <w:rsid w:val="009A7312"/>
    <w:rsid w:val="009C1FD3"/>
    <w:rsid w:val="009C5741"/>
    <w:rsid w:val="009D039E"/>
    <w:rsid w:val="009D5A3F"/>
    <w:rsid w:val="009E17B7"/>
    <w:rsid w:val="009E1A93"/>
    <w:rsid w:val="009E356D"/>
    <w:rsid w:val="009E49B7"/>
    <w:rsid w:val="009E579B"/>
    <w:rsid w:val="009E6933"/>
    <w:rsid w:val="009E7D30"/>
    <w:rsid w:val="009F7661"/>
    <w:rsid w:val="00A03547"/>
    <w:rsid w:val="00A0724B"/>
    <w:rsid w:val="00A2120B"/>
    <w:rsid w:val="00A32E23"/>
    <w:rsid w:val="00A44F53"/>
    <w:rsid w:val="00A70B4E"/>
    <w:rsid w:val="00A7258A"/>
    <w:rsid w:val="00A855EE"/>
    <w:rsid w:val="00A877BE"/>
    <w:rsid w:val="00AA2BB0"/>
    <w:rsid w:val="00AB2558"/>
    <w:rsid w:val="00AD428D"/>
    <w:rsid w:val="00AD45F1"/>
    <w:rsid w:val="00AD648C"/>
    <w:rsid w:val="00AE024E"/>
    <w:rsid w:val="00AE14E8"/>
    <w:rsid w:val="00AF02F0"/>
    <w:rsid w:val="00B07C16"/>
    <w:rsid w:val="00B4317A"/>
    <w:rsid w:val="00B44941"/>
    <w:rsid w:val="00B562AB"/>
    <w:rsid w:val="00BA4B82"/>
    <w:rsid w:val="00BB3339"/>
    <w:rsid w:val="00BC210B"/>
    <w:rsid w:val="00BC3A00"/>
    <w:rsid w:val="00BF3BF3"/>
    <w:rsid w:val="00C40E79"/>
    <w:rsid w:val="00C50CAF"/>
    <w:rsid w:val="00C5461B"/>
    <w:rsid w:val="00C65C34"/>
    <w:rsid w:val="00C76B02"/>
    <w:rsid w:val="00C80320"/>
    <w:rsid w:val="00C92782"/>
    <w:rsid w:val="00CB6BE3"/>
    <w:rsid w:val="00CB73D2"/>
    <w:rsid w:val="00CE0137"/>
    <w:rsid w:val="00CE083B"/>
    <w:rsid w:val="00CE5439"/>
    <w:rsid w:val="00D061CC"/>
    <w:rsid w:val="00D5067D"/>
    <w:rsid w:val="00D50871"/>
    <w:rsid w:val="00D859FF"/>
    <w:rsid w:val="00DB1281"/>
    <w:rsid w:val="00DB42A8"/>
    <w:rsid w:val="00DB6A15"/>
    <w:rsid w:val="00DC093F"/>
    <w:rsid w:val="00DC109A"/>
    <w:rsid w:val="00DE4B6A"/>
    <w:rsid w:val="00DF427E"/>
    <w:rsid w:val="00E0145E"/>
    <w:rsid w:val="00E13D8E"/>
    <w:rsid w:val="00E27F94"/>
    <w:rsid w:val="00E403B7"/>
    <w:rsid w:val="00E43BE4"/>
    <w:rsid w:val="00E64152"/>
    <w:rsid w:val="00E825EE"/>
    <w:rsid w:val="00E837E4"/>
    <w:rsid w:val="00EA0292"/>
    <w:rsid w:val="00EA5431"/>
    <w:rsid w:val="00EA7002"/>
    <w:rsid w:val="00EB0312"/>
    <w:rsid w:val="00EB522B"/>
    <w:rsid w:val="00EC2BE0"/>
    <w:rsid w:val="00ED3C48"/>
    <w:rsid w:val="00EF3984"/>
    <w:rsid w:val="00F0485D"/>
    <w:rsid w:val="00F17DDF"/>
    <w:rsid w:val="00F2043E"/>
    <w:rsid w:val="00F204C9"/>
    <w:rsid w:val="00F22B74"/>
    <w:rsid w:val="00F32483"/>
    <w:rsid w:val="00F47524"/>
    <w:rsid w:val="00F54D5D"/>
    <w:rsid w:val="00F74430"/>
    <w:rsid w:val="00F82160"/>
    <w:rsid w:val="00F861E6"/>
    <w:rsid w:val="00F90978"/>
    <w:rsid w:val="00FA1F96"/>
    <w:rsid w:val="00FA2460"/>
    <w:rsid w:val="00FB7331"/>
    <w:rsid w:val="00FC04A7"/>
    <w:rsid w:val="00FE18B7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89039"/>
  <w15:chartTrackingRefBased/>
  <w15:docId w15:val="{42E3079A-40D1-4885-88D9-14D1BC0C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CCD"/>
    <w:pPr>
      <w:spacing w:line="264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C1CCD"/>
    <w:pPr>
      <w:keepNext/>
      <w:spacing w:after="24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C1CCD"/>
    <w:pPr>
      <w:keepNext/>
      <w:spacing w:after="240"/>
      <w:jc w:val="left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C1CCD"/>
    <w:pPr>
      <w:keepNext/>
      <w:spacing w:after="240"/>
      <w:jc w:val="left"/>
      <w:outlineLvl w:val="2"/>
    </w:pPr>
    <w:rPr>
      <w:b/>
      <w:bCs/>
      <w:sz w:val="24"/>
      <w:szCs w:val="26"/>
    </w:rPr>
  </w:style>
  <w:style w:type="paragraph" w:styleId="berschrift4">
    <w:name w:val="heading 4"/>
    <w:basedOn w:val="Standard"/>
    <w:next w:val="Standard"/>
    <w:qFormat/>
    <w:rsid w:val="001C1CCD"/>
    <w:pPr>
      <w:keepNext/>
      <w:spacing w:after="240"/>
      <w:jc w:val="left"/>
      <w:outlineLvl w:val="3"/>
    </w:pPr>
    <w:rPr>
      <w:bCs/>
      <w:color w:val="000000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1C2355"/>
    <w:pPr>
      <w:tabs>
        <w:tab w:val="left" w:pos="480"/>
        <w:tab w:val="right" w:leader="dot" w:pos="9344"/>
      </w:tabs>
      <w:spacing w:after="240"/>
    </w:pPr>
    <w:rPr>
      <w:noProof/>
      <w:sz w:val="20"/>
    </w:rPr>
  </w:style>
  <w:style w:type="paragraph" w:styleId="Index1">
    <w:name w:val="index 1"/>
    <w:basedOn w:val="Standard"/>
    <w:next w:val="Standard"/>
    <w:semiHidden/>
    <w:rsid w:val="001C2355"/>
    <w:pPr>
      <w:tabs>
        <w:tab w:val="right" w:leader="dot" w:pos="4307"/>
      </w:tabs>
      <w:ind w:left="220" w:hanging="220"/>
    </w:pPr>
    <w:rPr>
      <w:rFonts w:cs="Arial"/>
      <w:noProof/>
      <w:sz w:val="18"/>
    </w:rPr>
  </w:style>
  <w:style w:type="paragraph" w:styleId="Kopfzeile">
    <w:name w:val="header"/>
    <w:basedOn w:val="Standard"/>
    <w:rsid w:val="00712B0B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link w:val="FuzeileZchn"/>
    <w:uiPriority w:val="99"/>
    <w:rsid w:val="00712B0B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-Standardschriftart"/>
    <w:rsid w:val="00712B0B"/>
    <w:rPr>
      <w:rFonts w:ascii="Arial" w:hAnsi="Arial"/>
      <w:sz w:val="16"/>
    </w:rPr>
  </w:style>
  <w:style w:type="paragraph" w:styleId="Titel">
    <w:name w:val="Title"/>
    <w:basedOn w:val="Standard"/>
    <w:next w:val="Standard"/>
    <w:link w:val="TitelZchn"/>
    <w:qFormat/>
    <w:rsid w:val="00183E4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8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AE14E8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B562AB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1463363F.dotm</Template>
  <TotalTime>0</TotalTime>
  <Pages>6</Pages>
  <Words>339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Main-Taunus-Kreis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Weidner, Uwe</dc:creator>
  <cp:keywords/>
  <dc:description/>
  <cp:lastModifiedBy>Weidner, Uwe</cp:lastModifiedBy>
  <cp:revision>6</cp:revision>
  <cp:lastPrinted>2019-10-31T07:26:00Z</cp:lastPrinted>
  <dcterms:created xsi:type="dcterms:W3CDTF">2019-10-30T09:19:00Z</dcterms:created>
  <dcterms:modified xsi:type="dcterms:W3CDTF">2019-11-06T10:00:00Z</dcterms:modified>
</cp:coreProperties>
</file>