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16" w:rsidRDefault="008E12D8" w:rsidP="004148CC">
      <w:pPr>
        <w:ind w:right="-40"/>
        <w:jc w:val="center"/>
        <w:rPr>
          <w:rFonts w:ascii="AauxPro OT Regular" w:hAnsi="AauxPro OT Regular"/>
          <w:lang w:val="en-US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>
            <wp:extent cx="4476750" cy="2101850"/>
            <wp:effectExtent l="0" t="0" r="0" b="0"/>
            <wp:docPr id="7" name="Grafik 7" descr="G:\Amt51\51_5\51.5.12 Weidner\BILDER UND GRAFIKEN\Logos\MTK-Digital_logo_color_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Amt51\51_5\51.5.12 Weidner\BILDER UND GRAFIKEN\Logos\MTK-Digital_logo_color_40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8CC" w:rsidRDefault="004148CC" w:rsidP="00A1495A">
      <w:pPr>
        <w:ind w:right="-40"/>
        <w:rPr>
          <w:rFonts w:ascii="AauxPro OT Regular" w:hAnsi="AauxPro OT Regular"/>
          <w:lang w:val="en-US"/>
        </w:rPr>
      </w:pPr>
    </w:p>
    <w:p w:rsidR="00B05BAF" w:rsidRDefault="00B05BAF" w:rsidP="004148CC">
      <w:pPr>
        <w:rPr>
          <w:rFonts w:ascii="AauxPro OT Regular" w:hAnsi="AauxPro OT Regular" w:cs="Tahoma"/>
          <w:sz w:val="72"/>
          <w:szCs w:val="36"/>
        </w:rPr>
      </w:pPr>
    </w:p>
    <w:p w:rsidR="004148CC" w:rsidRPr="0039372D" w:rsidRDefault="004148CC" w:rsidP="004148CC">
      <w:pPr>
        <w:rPr>
          <w:rFonts w:ascii="AauxPro OT Regular" w:hAnsi="AauxPro OT Regular" w:cs="Tahoma"/>
          <w:sz w:val="96"/>
          <w:szCs w:val="36"/>
        </w:rPr>
      </w:pPr>
      <w:r w:rsidRPr="0039372D">
        <w:rPr>
          <w:rFonts w:ascii="AauxPro OT Regular" w:hAnsi="AauxPro OT Regular" w:cs="Tahoma"/>
          <w:sz w:val="96"/>
          <w:szCs w:val="36"/>
        </w:rPr>
        <w:t>Unterhaltsvorschuss</w:t>
      </w:r>
    </w:p>
    <w:p w:rsidR="004148CC" w:rsidRPr="0039372D" w:rsidRDefault="004148CC" w:rsidP="004148CC">
      <w:pPr>
        <w:rPr>
          <w:rFonts w:ascii="AauxPro OT Regular" w:hAnsi="AauxPro OT Regular" w:cs="Tahoma"/>
          <w:color w:val="FF0000"/>
          <w:sz w:val="56"/>
          <w:szCs w:val="28"/>
        </w:rPr>
      </w:pPr>
      <w:r w:rsidRPr="0039372D">
        <w:rPr>
          <w:rFonts w:ascii="AauxPro OT Regular" w:hAnsi="AauxPro OT Regular" w:cs="Tahoma"/>
          <w:color w:val="FF0000"/>
          <w:sz w:val="56"/>
          <w:szCs w:val="28"/>
        </w:rPr>
        <w:t>Online-Antrag auf Leistungen für Alleinerziehende</w:t>
      </w:r>
    </w:p>
    <w:p w:rsidR="004148CC" w:rsidRPr="0039372D" w:rsidRDefault="004148CC" w:rsidP="00A1495A">
      <w:pPr>
        <w:ind w:right="-40"/>
        <w:rPr>
          <w:rFonts w:ascii="AauxPro OT Regular" w:hAnsi="AauxPro OT Regular"/>
          <w:sz w:val="52"/>
        </w:rPr>
      </w:pPr>
    </w:p>
    <w:p w:rsidR="004148CC" w:rsidRPr="0039372D" w:rsidRDefault="004148CC" w:rsidP="004148CC">
      <w:pPr>
        <w:jc w:val="both"/>
        <w:rPr>
          <w:rFonts w:ascii="AauxPro OT Regular" w:hAnsi="AauxPro OT Regular" w:cs="Tahoma"/>
          <w:sz w:val="48"/>
        </w:rPr>
      </w:pPr>
      <w:r w:rsidRPr="0039372D">
        <w:rPr>
          <w:rFonts w:ascii="AauxPro OT Regular" w:hAnsi="AauxPro OT Regular" w:cs="Tahoma"/>
          <w:sz w:val="48"/>
        </w:rPr>
        <w:t>Ist der Unterhalt Ihres minderjährigen Kindes nicht gesichert, weil der unte</w:t>
      </w:r>
      <w:r w:rsidRPr="0039372D">
        <w:rPr>
          <w:rFonts w:ascii="AauxPro OT Regular" w:hAnsi="AauxPro OT Regular" w:cs="Tahoma"/>
          <w:sz w:val="48"/>
        </w:rPr>
        <w:t>r</w:t>
      </w:r>
      <w:r w:rsidRPr="0039372D">
        <w:rPr>
          <w:rFonts w:ascii="AauxPro OT Regular" w:hAnsi="AauxPro OT Regular" w:cs="Tahoma"/>
          <w:sz w:val="48"/>
        </w:rPr>
        <w:t>haltspflichtige Elternteil keinen oder unzureichenden Unterhalt für dieses Kind zahlt oder nicht zahlen kann?</w:t>
      </w:r>
    </w:p>
    <w:p w:rsidR="004148CC" w:rsidRPr="0039372D" w:rsidRDefault="004148CC" w:rsidP="004148CC">
      <w:pPr>
        <w:jc w:val="both"/>
        <w:rPr>
          <w:rFonts w:ascii="AauxPro OT Regular" w:hAnsi="AauxPro OT Regular" w:cs="Tahoma"/>
          <w:sz w:val="48"/>
        </w:rPr>
      </w:pPr>
    </w:p>
    <w:p w:rsidR="004148CC" w:rsidRPr="0039372D" w:rsidRDefault="004148CC" w:rsidP="004148CC">
      <w:pPr>
        <w:ind w:right="-40"/>
        <w:rPr>
          <w:rFonts w:ascii="AauxPro OT Regular" w:hAnsi="AauxPro OT Regular" w:cs="Tahoma"/>
          <w:sz w:val="48"/>
        </w:rPr>
      </w:pPr>
      <w:r w:rsidRPr="0039372D">
        <w:rPr>
          <w:rFonts w:ascii="AauxPro OT Regular" w:hAnsi="AauxPro OT Regular" w:cs="Tahoma"/>
          <w:sz w:val="48"/>
        </w:rPr>
        <w:t xml:space="preserve">Die Unterhaltsvorschussstelle im Amt für Jugend, Schulen und Kultur des Main-Taunus-Kreises </w:t>
      </w:r>
      <w:r w:rsidR="00321A85" w:rsidRPr="0039372D">
        <w:rPr>
          <w:rFonts w:ascii="AauxPro OT Regular" w:hAnsi="AauxPro OT Regular" w:cs="Tahoma"/>
          <w:sz w:val="48"/>
        </w:rPr>
        <w:t>legt den Unterhalt vor</w:t>
      </w:r>
      <w:r w:rsidRPr="0039372D">
        <w:rPr>
          <w:rFonts w:ascii="AauxPro OT Regular" w:hAnsi="AauxPro OT Regular" w:cs="Tahoma"/>
          <w:sz w:val="48"/>
        </w:rPr>
        <w:t>.</w:t>
      </w:r>
    </w:p>
    <w:p w:rsidR="004148CC" w:rsidRPr="0039372D" w:rsidRDefault="004148CC" w:rsidP="004148CC">
      <w:pPr>
        <w:ind w:right="-40"/>
        <w:rPr>
          <w:rFonts w:ascii="AauxPro OT Regular" w:hAnsi="AauxPro OT Regular" w:cs="Tahoma"/>
          <w:sz w:val="48"/>
        </w:rPr>
      </w:pPr>
    </w:p>
    <w:p w:rsidR="008F2E65" w:rsidRPr="0039372D" w:rsidRDefault="004148CC" w:rsidP="008F2E65">
      <w:pPr>
        <w:jc w:val="both"/>
        <w:rPr>
          <w:rFonts w:ascii="AauxPro OT Regular" w:hAnsi="AauxPro OT Regular" w:cs="Tahoma"/>
          <w:sz w:val="48"/>
          <w:szCs w:val="22"/>
        </w:rPr>
      </w:pPr>
      <w:r w:rsidRPr="0039372D">
        <w:rPr>
          <w:rFonts w:ascii="AauxPro OT Regular" w:hAnsi="AauxPro OT Regular" w:cs="Tahoma"/>
          <w:sz w:val="48"/>
          <w:szCs w:val="22"/>
        </w:rPr>
        <w:t>Sie können den Antrag auf Leistungen nach dem Unterhaltsvorschus</w:t>
      </w:r>
      <w:r w:rsidRPr="0039372D">
        <w:rPr>
          <w:rFonts w:ascii="AauxPro OT Regular" w:hAnsi="AauxPro OT Regular" w:cs="Tahoma"/>
          <w:sz w:val="48"/>
          <w:szCs w:val="22"/>
        </w:rPr>
        <w:t>s</w:t>
      </w:r>
      <w:r w:rsidRPr="0039372D">
        <w:rPr>
          <w:rFonts w:ascii="AauxPro OT Regular" w:hAnsi="AauxPro OT Regular" w:cs="Tahoma"/>
          <w:sz w:val="48"/>
          <w:szCs w:val="22"/>
        </w:rPr>
        <w:t xml:space="preserve">gesetz (UVG) unabhängig von unseren </w:t>
      </w:r>
      <w:r w:rsidR="008F2E65" w:rsidRPr="0039372D">
        <w:rPr>
          <w:rFonts w:ascii="AauxPro OT Regular" w:hAnsi="AauxPro OT Regular" w:cs="Tahoma"/>
          <w:sz w:val="48"/>
          <w:szCs w:val="22"/>
        </w:rPr>
        <w:t>Sprech</w:t>
      </w:r>
      <w:r w:rsidRPr="0039372D">
        <w:rPr>
          <w:rFonts w:ascii="AauxPro OT Regular" w:hAnsi="AauxPro OT Regular" w:cs="Tahoma"/>
          <w:sz w:val="48"/>
          <w:szCs w:val="22"/>
        </w:rPr>
        <w:t xml:space="preserve">zeiten </w:t>
      </w:r>
      <w:r w:rsidR="008F2E65" w:rsidRPr="0039372D">
        <w:rPr>
          <w:rFonts w:ascii="AauxPro OT Regular" w:hAnsi="AauxPro OT Regular" w:cs="Tahoma"/>
          <w:sz w:val="48"/>
          <w:szCs w:val="22"/>
        </w:rPr>
        <w:t xml:space="preserve">auch </w:t>
      </w:r>
      <w:r w:rsidRPr="0039372D">
        <w:rPr>
          <w:rFonts w:ascii="AauxPro OT Regular" w:hAnsi="AauxPro OT Regular" w:cs="Tahoma"/>
          <w:sz w:val="48"/>
          <w:szCs w:val="22"/>
        </w:rPr>
        <w:t>online stel</w:t>
      </w:r>
      <w:r w:rsidR="008F2E65" w:rsidRPr="0039372D">
        <w:rPr>
          <w:rFonts w:ascii="AauxPro OT Regular" w:hAnsi="AauxPro OT Regular" w:cs="Tahoma"/>
          <w:sz w:val="48"/>
          <w:szCs w:val="22"/>
        </w:rPr>
        <w:t>len:</w:t>
      </w:r>
    </w:p>
    <w:p w:rsidR="004148CC" w:rsidRPr="00B05BAF" w:rsidRDefault="004148CC" w:rsidP="004148CC">
      <w:pPr>
        <w:jc w:val="both"/>
        <w:rPr>
          <w:rFonts w:ascii="AauxPro OT Regular" w:hAnsi="AauxPro OT Regular" w:cs="Tahoma"/>
          <w:sz w:val="44"/>
          <w:szCs w:val="22"/>
        </w:rPr>
      </w:pPr>
    </w:p>
    <w:p w:rsidR="004148CC" w:rsidRPr="00B05BAF" w:rsidRDefault="004148CC" w:rsidP="009B2B80">
      <w:pPr>
        <w:jc w:val="center"/>
        <w:rPr>
          <w:rFonts w:ascii="AauxPro OT Black" w:hAnsi="AauxPro OT Black" w:cs="Tahoma"/>
          <w:color w:val="FF0000"/>
          <w:sz w:val="72"/>
          <w:szCs w:val="28"/>
        </w:rPr>
      </w:pPr>
      <w:r w:rsidRPr="00B05BAF">
        <w:rPr>
          <w:rFonts w:ascii="AauxPro OT Black" w:hAnsi="AauxPro OT Black" w:cs="Tahoma"/>
          <w:color w:val="FF0000"/>
          <w:sz w:val="72"/>
          <w:szCs w:val="28"/>
        </w:rPr>
        <w:t>www.mtk.org/unterhaltsvorschuss</w:t>
      </w:r>
    </w:p>
    <w:p w:rsidR="004148CC" w:rsidRPr="00B05BAF" w:rsidRDefault="004148CC" w:rsidP="004148CC">
      <w:pPr>
        <w:rPr>
          <w:rFonts w:ascii="AauxPro OT Regular" w:hAnsi="AauxPro OT Regular" w:cs="Tahoma"/>
          <w:sz w:val="44"/>
          <w:szCs w:val="22"/>
        </w:rPr>
      </w:pPr>
    </w:p>
    <w:p w:rsidR="004148CC" w:rsidRDefault="000330BE" w:rsidP="004148CC">
      <w:pPr>
        <w:jc w:val="center"/>
        <w:rPr>
          <w:rFonts w:ascii="AauxPro OT Regular" w:hAnsi="AauxPro OT Regular" w:cs="Tahoma"/>
          <w:sz w:val="32"/>
          <w:szCs w:val="16"/>
        </w:rPr>
      </w:pPr>
      <w:r>
        <w:rPr>
          <w:noProof/>
        </w:rPr>
        <w:drawing>
          <wp:inline distT="0" distB="0" distL="0" distR="0" wp14:anchorId="2AA34E29" wp14:editId="55FA38DC">
            <wp:extent cx="2114845" cy="211484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BAF" w:rsidRDefault="00B05BAF" w:rsidP="004148CC">
      <w:pPr>
        <w:jc w:val="center"/>
        <w:rPr>
          <w:rFonts w:ascii="AauxPro OT Regular" w:hAnsi="AauxPro OT Regular" w:cs="Tahoma"/>
          <w:sz w:val="32"/>
          <w:szCs w:val="16"/>
        </w:rPr>
      </w:pPr>
    </w:p>
    <w:p w:rsidR="00B05BAF" w:rsidRPr="00B05BAF" w:rsidRDefault="008E12D8" w:rsidP="00B05BAF">
      <w:pPr>
        <w:jc w:val="center"/>
        <w:rPr>
          <w:rFonts w:ascii="AauxPro OT Regular" w:hAnsi="AauxPro OT Regular" w:cs="Tahoma"/>
          <w:sz w:val="18"/>
          <w:szCs w:val="16"/>
        </w:rPr>
      </w:pPr>
      <w:hyperlink r:id="rId10" w:history="1">
        <w:r w:rsidR="00B05BAF" w:rsidRPr="00B05BAF">
          <w:rPr>
            <w:rStyle w:val="Hyperlink"/>
            <w:rFonts w:ascii="AauxPro OT Regular" w:hAnsi="AauxPro OT Regular" w:cs="Tahoma"/>
            <w:color w:val="auto"/>
            <w:sz w:val="20"/>
            <w:szCs w:val="16"/>
            <w:u w:val="none"/>
          </w:rPr>
          <w:t>https://www.mtk.org/unterhaltsvorschuss</w:t>
        </w:r>
      </w:hyperlink>
    </w:p>
    <w:sectPr w:rsidR="00B05BAF" w:rsidRPr="00B05BAF" w:rsidSect="00B05BAF">
      <w:headerReference w:type="default" r:id="rId11"/>
      <w:footerReference w:type="default" r:id="rId12"/>
      <w:headerReference w:type="first" r:id="rId13"/>
      <w:footerReference w:type="first" r:id="rId14"/>
      <w:pgSz w:w="16839" w:h="23814" w:code="8"/>
      <w:pgMar w:top="505" w:right="720" w:bottom="720" w:left="1247" w:header="567" w:footer="39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CC" w:rsidRDefault="004148CC">
      <w:r>
        <w:separator/>
      </w:r>
    </w:p>
  </w:endnote>
  <w:endnote w:type="continuationSeparator" w:id="0">
    <w:p w:rsidR="004148CC" w:rsidRDefault="0041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AauxPro OT Black">
    <w:panose1 w:val="020009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A" w:rsidRDefault="001A4E2A">
    <w:pPr>
      <w:tabs>
        <w:tab w:val="left" w:pos="2835"/>
        <w:tab w:val="left" w:pos="4253"/>
        <w:tab w:val="left" w:pos="7258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AF" w:rsidRDefault="00B05BAF" w:rsidP="00B05BAF">
    <w:pPr>
      <w:jc w:val="center"/>
      <w:rPr>
        <w:rFonts w:ascii="AauxPro OT Regular" w:hAnsi="AauxPro OT Regular" w:cs="Tahoma"/>
        <w:sz w:val="28"/>
      </w:rPr>
    </w:pPr>
  </w:p>
  <w:p w:rsidR="00B05BAF" w:rsidRDefault="00B05BAF" w:rsidP="00B05BAF">
    <w:pPr>
      <w:jc w:val="center"/>
      <w:rPr>
        <w:rFonts w:ascii="AauxPro OT Regular" w:hAnsi="AauxPro OT Regular" w:cs="Tahoma"/>
        <w:sz w:val="28"/>
      </w:rPr>
    </w:pPr>
  </w:p>
  <w:p w:rsidR="00B05BAF" w:rsidRPr="00B05BAF" w:rsidRDefault="00B05BAF" w:rsidP="00B05BAF">
    <w:pPr>
      <w:jc w:val="center"/>
      <w:rPr>
        <w:rFonts w:ascii="AauxPro OT Regular" w:hAnsi="AauxPro OT Regular" w:cs="Tahoma"/>
        <w:sz w:val="28"/>
      </w:rPr>
    </w:pPr>
    <w:r w:rsidRPr="00B05BAF">
      <w:rPr>
        <w:rFonts w:ascii="AauxPro OT Regular" w:hAnsi="AauxPro OT Regular" w:cs="Tahoma"/>
        <w:sz w:val="28"/>
      </w:rPr>
      <w:t>Main-Taunus-Kreis, Der Kreisaussschuss</w:t>
    </w:r>
  </w:p>
  <w:p w:rsidR="00B05BAF" w:rsidRPr="00B05BAF" w:rsidRDefault="00B05BAF" w:rsidP="00B05BAF">
    <w:pPr>
      <w:jc w:val="center"/>
      <w:rPr>
        <w:rFonts w:ascii="AauxPro OT Regular" w:hAnsi="AauxPro OT Regular" w:cs="Tahoma"/>
        <w:sz w:val="28"/>
      </w:rPr>
    </w:pPr>
    <w:r w:rsidRPr="00B05BAF">
      <w:rPr>
        <w:rFonts w:ascii="AauxPro OT Regular" w:hAnsi="AauxPro OT Regular" w:cs="Tahoma"/>
        <w:sz w:val="28"/>
      </w:rPr>
      <w:t>Amt für Jugend, Schulen und Kultur, Unterhaltsvorschusskasse</w:t>
    </w:r>
  </w:p>
  <w:p w:rsidR="00B05BAF" w:rsidRPr="00B05BAF" w:rsidRDefault="00B05BAF" w:rsidP="00B05BAF">
    <w:pPr>
      <w:jc w:val="center"/>
      <w:rPr>
        <w:rFonts w:ascii="AauxPro OT Regular" w:hAnsi="AauxPro OT Regular" w:cs="Tahoma"/>
        <w:sz w:val="28"/>
        <w:szCs w:val="16"/>
      </w:rPr>
    </w:pPr>
    <w:r w:rsidRPr="00B05BAF">
      <w:rPr>
        <w:rFonts w:ascii="AauxPro OT Regular" w:hAnsi="AauxPro OT Regular" w:cs="Tahoma"/>
        <w:sz w:val="28"/>
      </w:rPr>
      <w:t>Am Kreishaus 1-5, 65719 Hofheim am Taunus</w:t>
    </w:r>
  </w:p>
  <w:p w:rsidR="00B05BAF" w:rsidRDefault="00B05B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CC" w:rsidRDefault="004148CC">
      <w:r>
        <w:separator/>
      </w:r>
    </w:p>
  </w:footnote>
  <w:footnote w:type="continuationSeparator" w:id="0">
    <w:p w:rsidR="004148CC" w:rsidRDefault="0041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A" w:rsidRDefault="001A4E2A">
    <w:pPr>
      <w:pStyle w:val="Kopfzeile"/>
      <w:tabs>
        <w:tab w:val="right" w:pos="99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82" w:rsidRDefault="00163C82" w:rsidP="00163C82">
    <w:pPr>
      <w:pStyle w:val="Kopfzeile"/>
      <w:tabs>
        <w:tab w:val="clear" w:pos="9071"/>
      </w:tabs>
      <w:ind w:left="-136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73B9A" wp14:editId="1036238B">
          <wp:simplePos x="0" y="0"/>
          <wp:positionH relativeFrom="column">
            <wp:posOffset>7590155</wp:posOffset>
          </wp:positionH>
          <wp:positionV relativeFrom="paragraph">
            <wp:posOffset>-102870</wp:posOffset>
          </wp:positionV>
          <wp:extent cx="1834515" cy="457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C82" w:rsidRDefault="00163C82" w:rsidP="00163C82">
    <w:pPr>
      <w:pStyle w:val="Kopfzeile"/>
      <w:tabs>
        <w:tab w:val="clear" w:pos="9071"/>
      </w:tabs>
      <w:ind w:left="-1361"/>
    </w:pPr>
  </w:p>
  <w:p w:rsidR="00163C82" w:rsidRPr="00163C82" w:rsidRDefault="00B05BAF" w:rsidP="00163C82">
    <w:pPr>
      <w:pStyle w:val="Kopfzeile"/>
      <w:tabs>
        <w:tab w:val="clear" w:pos="9071"/>
      </w:tabs>
      <w:ind w:left="-1361"/>
      <w:rPr>
        <w:sz w:val="2"/>
        <w:szCs w:val="2"/>
      </w:rPr>
    </w:pPr>
    <w:r>
      <w:object w:dxaOrig="21579" w:dyaOrig="3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5.05pt;height:106.4pt" o:ole="">
          <v:imagedata r:id="rId2" o:title=""/>
        </v:shape>
        <o:OLEObject Type="Embed" ProgID="Unknown" ShapeID="_x0000_i1025" DrawAspect="Content" ObjectID="_1627195527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C"/>
    <w:rsid w:val="00020903"/>
    <w:rsid w:val="000330BE"/>
    <w:rsid w:val="00060233"/>
    <w:rsid w:val="00081972"/>
    <w:rsid w:val="000A2F16"/>
    <w:rsid w:val="000D0587"/>
    <w:rsid w:val="00163C82"/>
    <w:rsid w:val="001A4E2A"/>
    <w:rsid w:val="001D3552"/>
    <w:rsid w:val="001E0492"/>
    <w:rsid w:val="002A3917"/>
    <w:rsid w:val="00321A85"/>
    <w:rsid w:val="0039372D"/>
    <w:rsid w:val="004148CC"/>
    <w:rsid w:val="00417CAB"/>
    <w:rsid w:val="00441915"/>
    <w:rsid w:val="00454E9F"/>
    <w:rsid w:val="004A502D"/>
    <w:rsid w:val="004D19A2"/>
    <w:rsid w:val="00503CE2"/>
    <w:rsid w:val="005061D6"/>
    <w:rsid w:val="00512AB0"/>
    <w:rsid w:val="00562B24"/>
    <w:rsid w:val="0058238F"/>
    <w:rsid w:val="00595A5A"/>
    <w:rsid w:val="005A5019"/>
    <w:rsid w:val="006327A0"/>
    <w:rsid w:val="00665428"/>
    <w:rsid w:val="007006E3"/>
    <w:rsid w:val="00725BB7"/>
    <w:rsid w:val="00756964"/>
    <w:rsid w:val="007B6676"/>
    <w:rsid w:val="007C2FE6"/>
    <w:rsid w:val="007F1C02"/>
    <w:rsid w:val="00810885"/>
    <w:rsid w:val="008577D7"/>
    <w:rsid w:val="00861A18"/>
    <w:rsid w:val="00863AC6"/>
    <w:rsid w:val="008743D8"/>
    <w:rsid w:val="00892C1E"/>
    <w:rsid w:val="008C1C71"/>
    <w:rsid w:val="008C2588"/>
    <w:rsid w:val="008E12D8"/>
    <w:rsid w:val="008F2E65"/>
    <w:rsid w:val="00A12C74"/>
    <w:rsid w:val="00A1495A"/>
    <w:rsid w:val="00A7696A"/>
    <w:rsid w:val="00AD7732"/>
    <w:rsid w:val="00B05BAF"/>
    <w:rsid w:val="00B2094F"/>
    <w:rsid w:val="00B6130C"/>
    <w:rsid w:val="00BE10C6"/>
    <w:rsid w:val="00C1769C"/>
    <w:rsid w:val="00C33EF7"/>
    <w:rsid w:val="00C518D3"/>
    <w:rsid w:val="00C61D50"/>
    <w:rsid w:val="00C93718"/>
    <w:rsid w:val="00D217C4"/>
    <w:rsid w:val="00D4287F"/>
    <w:rsid w:val="00D47B92"/>
    <w:rsid w:val="00D646A7"/>
    <w:rsid w:val="00D65A65"/>
    <w:rsid w:val="00D70958"/>
    <w:rsid w:val="00D9395F"/>
    <w:rsid w:val="00DD0C96"/>
    <w:rsid w:val="00DD580C"/>
    <w:rsid w:val="00E27F74"/>
    <w:rsid w:val="00E33A84"/>
    <w:rsid w:val="00E527CB"/>
    <w:rsid w:val="00E7523E"/>
    <w:rsid w:val="00EE0786"/>
    <w:rsid w:val="00F654E5"/>
    <w:rsid w:val="00FA2E7C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Sprechblasentext">
    <w:name w:val="Balloon Text"/>
    <w:basedOn w:val="Standard"/>
    <w:link w:val="SprechblasentextZchn"/>
    <w:rsid w:val="004148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48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1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Sprechblasentext">
    <w:name w:val="Balloon Text"/>
    <w:basedOn w:val="Standard"/>
    <w:link w:val="SprechblasentextZchn"/>
    <w:rsid w:val="004148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48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1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tk.org/unterhaltsvorschu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Design-Vorlagen\Vorlage_Merk-_und_Informationsbla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216E-15B3-42A5-B2A9-1C50499D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Vorlage_Merk-_und_Informationsblatt.dotx</Template>
  <TotalTime>0</TotalTime>
  <Pages>1</Pages>
  <Words>64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Amt 16</vt:lpstr>
    </vt:vector>
  </TitlesOfParts>
  <Company>streamBASE GmbH</Company>
  <LinksUpToDate>false</LinksUpToDate>
  <CharactersWithSpaces>647</CharactersWithSpaces>
  <SharedDoc>false</SharedDoc>
  <HLinks>
    <vt:vector size="6" baseType="variant">
      <vt:variant>
        <vt:i4>2424952</vt:i4>
      </vt:variant>
      <vt:variant>
        <vt:i4>5</vt:i4>
      </vt:variant>
      <vt:variant>
        <vt:i4>0</vt:i4>
      </vt:variant>
      <vt:variant>
        <vt:i4>5</vt:i4>
      </vt:variant>
      <vt:variant>
        <vt:lpwstr>http://www.mtk.org/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Amt 16</dc:title>
  <dc:creator>Uwe Weidner</dc:creator>
  <cp:lastModifiedBy>Uwe Weidner</cp:lastModifiedBy>
  <cp:revision>7</cp:revision>
  <cp:lastPrinted>2019-08-13T07:59:00Z</cp:lastPrinted>
  <dcterms:created xsi:type="dcterms:W3CDTF">2019-06-25T09:34:00Z</dcterms:created>
  <dcterms:modified xsi:type="dcterms:W3CDTF">2019-08-13T07:59:00Z</dcterms:modified>
</cp:coreProperties>
</file>