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6D00C" w14:textId="77777777" w:rsidR="00A473B4" w:rsidRDefault="00534907" w:rsidP="00852BA7">
      <w:pPr>
        <w:jc w:val="both"/>
        <w:rPr>
          <w:rFonts w:ascii="Arial" w:hAnsi="Arial" w:cs="Arial"/>
        </w:rPr>
      </w:pPr>
      <w:bookmarkStart w:id="0" w:name="_top"/>
      <w:bookmarkEnd w:id="0"/>
      <w:r>
        <w:rPr>
          <w:rFonts w:ascii="Arial" w:hAnsi="Arial" w:cs="Arial"/>
          <w:noProof/>
          <w:lang w:eastAsia="de-DE"/>
        </w:rPr>
        <w:drawing>
          <wp:inline distT="0" distB="0" distL="0" distR="0" wp14:anchorId="46378521" wp14:editId="5AFB23A5">
            <wp:extent cx="2848373" cy="609685"/>
            <wp:effectExtent l="0" t="0" r="9525" b="0"/>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enaio_logo.png"/>
                    <pic:cNvPicPr/>
                  </pic:nvPicPr>
                  <pic:blipFill>
                    <a:blip r:embed="rId8">
                      <a:extLst>
                        <a:ext uri="{28A0092B-C50C-407E-A947-70E740481C1C}">
                          <a14:useLocalDpi xmlns:a14="http://schemas.microsoft.com/office/drawing/2010/main" val="0"/>
                        </a:ext>
                      </a:extLst>
                    </a:blip>
                    <a:stretch>
                      <a:fillRect/>
                    </a:stretch>
                  </pic:blipFill>
                  <pic:spPr>
                    <a:xfrm>
                      <a:off x="0" y="0"/>
                      <a:ext cx="2848373" cy="609685"/>
                    </a:xfrm>
                    <a:prstGeom prst="rect">
                      <a:avLst/>
                    </a:prstGeom>
                  </pic:spPr>
                </pic:pic>
              </a:graphicData>
            </a:graphic>
          </wp:inline>
        </w:drawing>
      </w:r>
    </w:p>
    <w:p w14:paraId="36E806C5" w14:textId="77777777" w:rsidR="00534907" w:rsidRPr="0087420B" w:rsidRDefault="00534907" w:rsidP="0087420B">
      <w:pPr>
        <w:rPr>
          <w:b/>
        </w:rPr>
      </w:pPr>
      <w:r w:rsidRPr="0087420B">
        <w:rPr>
          <w:b/>
        </w:rPr>
        <w:t xml:space="preserve">  Dokumentenmanagementsystem im Jugendamt</w:t>
      </w:r>
      <w:r w:rsidR="005678D3">
        <w:rPr>
          <w:b/>
        </w:rPr>
        <w:t xml:space="preserve"> MTK</w:t>
      </w:r>
    </w:p>
    <w:p w14:paraId="7E58860F" w14:textId="77777777" w:rsidR="00534907" w:rsidRDefault="00534907" w:rsidP="00852BA7">
      <w:pPr>
        <w:jc w:val="both"/>
        <w:rPr>
          <w:rFonts w:ascii="Arial" w:hAnsi="Arial" w:cs="Arial"/>
        </w:rPr>
      </w:pPr>
    </w:p>
    <w:sdt>
      <w:sdtPr>
        <w:rPr>
          <w:rFonts w:asciiTheme="minorHAnsi" w:eastAsiaTheme="minorHAnsi" w:hAnsiTheme="minorHAnsi" w:cstheme="minorBidi"/>
          <w:color w:val="auto"/>
          <w:sz w:val="24"/>
          <w:szCs w:val="22"/>
          <w:lang w:eastAsia="en-US"/>
        </w:rPr>
        <w:id w:val="225510928"/>
        <w:docPartObj>
          <w:docPartGallery w:val="Table of Contents"/>
          <w:docPartUnique/>
        </w:docPartObj>
      </w:sdtPr>
      <w:sdtEndPr>
        <w:rPr>
          <w:b/>
          <w:bCs/>
        </w:rPr>
      </w:sdtEndPr>
      <w:sdtContent>
        <w:p w14:paraId="251BED21" w14:textId="77777777" w:rsidR="00B91283" w:rsidRDefault="00B91283">
          <w:pPr>
            <w:pStyle w:val="Inhaltsverzeichnisberschrift"/>
          </w:pPr>
          <w:r>
            <w:t>Inhalt</w:t>
          </w:r>
        </w:p>
        <w:p w14:paraId="3B64D23F" w14:textId="77777777" w:rsidR="00BA3E2E" w:rsidRDefault="00B91283">
          <w:pPr>
            <w:pStyle w:val="Verzeichnis1"/>
            <w:rPr>
              <w:rFonts w:cstheme="minorBidi"/>
              <w:b w:val="0"/>
              <w:noProof/>
              <w:sz w:val="22"/>
            </w:rPr>
          </w:pPr>
          <w:r>
            <w:fldChar w:fldCharType="begin"/>
          </w:r>
          <w:r>
            <w:instrText xml:space="preserve"> TOC \o "1-3" \h \z \u </w:instrText>
          </w:r>
          <w:r>
            <w:fldChar w:fldCharType="separate"/>
          </w:r>
          <w:hyperlink w:anchor="_Toc128049260" w:history="1">
            <w:r w:rsidR="00BA3E2E" w:rsidRPr="00FF23D8">
              <w:rPr>
                <w:rStyle w:val="Hyperlink"/>
                <w:rFonts w:eastAsia="Times New Roman"/>
                <w:noProof/>
              </w:rPr>
              <w:t>Einrichten des Programms</w:t>
            </w:r>
            <w:r w:rsidR="00BA3E2E">
              <w:rPr>
                <w:noProof/>
                <w:webHidden/>
              </w:rPr>
              <w:tab/>
            </w:r>
            <w:r w:rsidR="00BA3E2E">
              <w:rPr>
                <w:noProof/>
                <w:webHidden/>
              </w:rPr>
              <w:fldChar w:fldCharType="begin"/>
            </w:r>
            <w:r w:rsidR="00BA3E2E">
              <w:rPr>
                <w:noProof/>
                <w:webHidden/>
              </w:rPr>
              <w:instrText xml:space="preserve"> PAGEREF _Toc128049260 \h </w:instrText>
            </w:r>
            <w:r w:rsidR="00BA3E2E">
              <w:rPr>
                <w:noProof/>
                <w:webHidden/>
              </w:rPr>
            </w:r>
            <w:r w:rsidR="00BA3E2E">
              <w:rPr>
                <w:noProof/>
                <w:webHidden/>
              </w:rPr>
              <w:fldChar w:fldCharType="separate"/>
            </w:r>
            <w:r w:rsidR="001A51CD">
              <w:rPr>
                <w:noProof/>
                <w:webHidden/>
              </w:rPr>
              <w:t>3</w:t>
            </w:r>
            <w:r w:rsidR="00BA3E2E">
              <w:rPr>
                <w:noProof/>
                <w:webHidden/>
              </w:rPr>
              <w:fldChar w:fldCharType="end"/>
            </w:r>
          </w:hyperlink>
        </w:p>
        <w:p w14:paraId="25E28AC3" w14:textId="77777777" w:rsidR="00BA3E2E" w:rsidRDefault="00394128">
          <w:pPr>
            <w:pStyle w:val="Verzeichnis2"/>
            <w:rPr>
              <w:rFonts w:cstheme="minorBidi"/>
              <w:noProof/>
            </w:rPr>
          </w:pPr>
          <w:hyperlink w:anchor="_Toc128049261" w:history="1">
            <w:r w:rsidR="00BA3E2E" w:rsidRPr="00FF23D8">
              <w:rPr>
                <w:rStyle w:val="Hyperlink"/>
                <w:noProof/>
              </w:rPr>
              <w:t>Wie kann ich die Darstellung der Programmoberfläche speichern?</w:t>
            </w:r>
            <w:r w:rsidR="00BA3E2E">
              <w:rPr>
                <w:noProof/>
                <w:webHidden/>
              </w:rPr>
              <w:tab/>
            </w:r>
            <w:r w:rsidR="00BA3E2E">
              <w:rPr>
                <w:noProof/>
                <w:webHidden/>
              </w:rPr>
              <w:fldChar w:fldCharType="begin"/>
            </w:r>
            <w:r w:rsidR="00BA3E2E">
              <w:rPr>
                <w:noProof/>
                <w:webHidden/>
              </w:rPr>
              <w:instrText xml:space="preserve"> PAGEREF _Toc128049261 \h </w:instrText>
            </w:r>
            <w:r w:rsidR="00BA3E2E">
              <w:rPr>
                <w:noProof/>
                <w:webHidden/>
              </w:rPr>
            </w:r>
            <w:r w:rsidR="00BA3E2E">
              <w:rPr>
                <w:noProof/>
                <w:webHidden/>
              </w:rPr>
              <w:fldChar w:fldCharType="separate"/>
            </w:r>
            <w:r w:rsidR="001A51CD">
              <w:rPr>
                <w:noProof/>
                <w:webHidden/>
              </w:rPr>
              <w:t>3</w:t>
            </w:r>
            <w:r w:rsidR="00BA3E2E">
              <w:rPr>
                <w:noProof/>
                <w:webHidden/>
              </w:rPr>
              <w:fldChar w:fldCharType="end"/>
            </w:r>
          </w:hyperlink>
        </w:p>
        <w:p w14:paraId="7EF22670" w14:textId="77777777" w:rsidR="00BA3E2E" w:rsidRDefault="00394128">
          <w:pPr>
            <w:pStyle w:val="Verzeichnis2"/>
            <w:rPr>
              <w:rFonts w:cstheme="minorBidi"/>
              <w:noProof/>
            </w:rPr>
          </w:pPr>
          <w:hyperlink w:anchor="_Toc128049262" w:history="1">
            <w:r w:rsidR="00BA3E2E" w:rsidRPr="00FF23D8">
              <w:rPr>
                <w:rStyle w:val="Hyperlink"/>
                <w:noProof/>
              </w:rPr>
              <w:t>Wie kann ich die Position des Fensters für den digitalen Posteingang speichern?</w:t>
            </w:r>
            <w:r w:rsidR="00BA3E2E">
              <w:rPr>
                <w:noProof/>
                <w:webHidden/>
              </w:rPr>
              <w:tab/>
            </w:r>
            <w:r w:rsidR="00BA3E2E">
              <w:rPr>
                <w:noProof/>
                <w:webHidden/>
              </w:rPr>
              <w:fldChar w:fldCharType="begin"/>
            </w:r>
            <w:r w:rsidR="00BA3E2E">
              <w:rPr>
                <w:noProof/>
                <w:webHidden/>
              </w:rPr>
              <w:instrText xml:space="preserve"> PAGEREF _Toc128049262 \h </w:instrText>
            </w:r>
            <w:r w:rsidR="00BA3E2E">
              <w:rPr>
                <w:noProof/>
                <w:webHidden/>
              </w:rPr>
            </w:r>
            <w:r w:rsidR="00BA3E2E">
              <w:rPr>
                <w:noProof/>
                <w:webHidden/>
              </w:rPr>
              <w:fldChar w:fldCharType="separate"/>
            </w:r>
            <w:r w:rsidR="001A51CD">
              <w:rPr>
                <w:noProof/>
                <w:webHidden/>
              </w:rPr>
              <w:t>3</w:t>
            </w:r>
            <w:r w:rsidR="00BA3E2E">
              <w:rPr>
                <w:noProof/>
                <w:webHidden/>
              </w:rPr>
              <w:fldChar w:fldCharType="end"/>
            </w:r>
          </w:hyperlink>
        </w:p>
        <w:p w14:paraId="2AB9A175" w14:textId="77777777" w:rsidR="00BA3E2E" w:rsidRDefault="00394128">
          <w:pPr>
            <w:pStyle w:val="Verzeichnis1"/>
            <w:rPr>
              <w:rFonts w:cstheme="minorBidi"/>
              <w:b w:val="0"/>
              <w:noProof/>
              <w:sz w:val="22"/>
            </w:rPr>
          </w:pPr>
          <w:hyperlink w:anchor="_Toc128049263" w:history="1">
            <w:r w:rsidR="00BA3E2E" w:rsidRPr="00FF23D8">
              <w:rPr>
                <w:rStyle w:val="Hyperlink"/>
                <w:rFonts w:eastAsia="Times New Roman"/>
                <w:noProof/>
              </w:rPr>
              <w:t>Beginn und Ende einer eAkte</w:t>
            </w:r>
            <w:r w:rsidR="00BA3E2E">
              <w:rPr>
                <w:noProof/>
                <w:webHidden/>
              </w:rPr>
              <w:tab/>
            </w:r>
            <w:r w:rsidR="00BA3E2E">
              <w:rPr>
                <w:noProof/>
                <w:webHidden/>
              </w:rPr>
              <w:fldChar w:fldCharType="begin"/>
            </w:r>
            <w:r w:rsidR="00BA3E2E">
              <w:rPr>
                <w:noProof/>
                <w:webHidden/>
              </w:rPr>
              <w:instrText xml:space="preserve"> PAGEREF _Toc128049263 \h </w:instrText>
            </w:r>
            <w:r w:rsidR="00BA3E2E">
              <w:rPr>
                <w:noProof/>
                <w:webHidden/>
              </w:rPr>
            </w:r>
            <w:r w:rsidR="00BA3E2E">
              <w:rPr>
                <w:noProof/>
                <w:webHidden/>
              </w:rPr>
              <w:fldChar w:fldCharType="separate"/>
            </w:r>
            <w:r w:rsidR="001A51CD">
              <w:rPr>
                <w:noProof/>
                <w:webHidden/>
              </w:rPr>
              <w:t>4</w:t>
            </w:r>
            <w:r w:rsidR="00BA3E2E">
              <w:rPr>
                <w:noProof/>
                <w:webHidden/>
              </w:rPr>
              <w:fldChar w:fldCharType="end"/>
            </w:r>
          </w:hyperlink>
        </w:p>
        <w:p w14:paraId="2E73C844" w14:textId="77777777" w:rsidR="00BA3E2E" w:rsidRDefault="00394128">
          <w:pPr>
            <w:pStyle w:val="Verzeichnis2"/>
            <w:rPr>
              <w:rFonts w:cstheme="minorBidi"/>
              <w:noProof/>
            </w:rPr>
          </w:pPr>
          <w:hyperlink w:anchor="_Toc128049264" w:history="1">
            <w:r w:rsidR="00BA3E2E" w:rsidRPr="00FF23D8">
              <w:rPr>
                <w:rStyle w:val="Hyperlink"/>
                <w:rFonts w:eastAsia="Times New Roman"/>
                <w:noProof/>
              </w:rPr>
              <w:t>Wie kann ich eine eAkte in enaio anlegen?</w:t>
            </w:r>
            <w:r w:rsidR="00BA3E2E">
              <w:rPr>
                <w:noProof/>
                <w:webHidden/>
              </w:rPr>
              <w:tab/>
            </w:r>
            <w:r w:rsidR="00BA3E2E">
              <w:rPr>
                <w:noProof/>
                <w:webHidden/>
              </w:rPr>
              <w:fldChar w:fldCharType="begin"/>
            </w:r>
            <w:r w:rsidR="00BA3E2E">
              <w:rPr>
                <w:noProof/>
                <w:webHidden/>
              </w:rPr>
              <w:instrText xml:space="preserve"> PAGEREF _Toc128049264 \h </w:instrText>
            </w:r>
            <w:r w:rsidR="00BA3E2E">
              <w:rPr>
                <w:noProof/>
                <w:webHidden/>
              </w:rPr>
            </w:r>
            <w:r w:rsidR="00BA3E2E">
              <w:rPr>
                <w:noProof/>
                <w:webHidden/>
              </w:rPr>
              <w:fldChar w:fldCharType="separate"/>
            </w:r>
            <w:r w:rsidR="001A51CD">
              <w:rPr>
                <w:noProof/>
                <w:webHidden/>
              </w:rPr>
              <w:t>4</w:t>
            </w:r>
            <w:r w:rsidR="00BA3E2E">
              <w:rPr>
                <w:noProof/>
                <w:webHidden/>
              </w:rPr>
              <w:fldChar w:fldCharType="end"/>
            </w:r>
          </w:hyperlink>
        </w:p>
        <w:p w14:paraId="2AD6AC79" w14:textId="77777777" w:rsidR="00BA3E2E" w:rsidRDefault="00394128">
          <w:pPr>
            <w:pStyle w:val="Verzeichnis2"/>
            <w:rPr>
              <w:rFonts w:cstheme="minorBidi"/>
              <w:noProof/>
            </w:rPr>
          </w:pPr>
          <w:hyperlink w:anchor="_Toc128049265" w:history="1">
            <w:r w:rsidR="00BA3E2E" w:rsidRPr="00FF23D8">
              <w:rPr>
                <w:rStyle w:val="Hyperlink"/>
                <w:rFonts w:eastAsia="Times New Roman"/>
                <w:noProof/>
              </w:rPr>
              <w:t>Wenn ein PROSOZ 14plus-Vorgang beendet ist, wie beendet man die eAkte? Was ist mit wieder auflebenden Fällen?</w:t>
            </w:r>
            <w:r w:rsidR="00BA3E2E">
              <w:rPr>
                <w:noProof/>
                <w:webHidden/>
              </w:rPr>
              <w:tab/>
            </w:r>
            <w:r w:rsidR="00BA3E2E">
              <w:rPr>
                <w:noProof/>
                <w:webHidden/>
              </w:rPr>
              <w:fldChar w:fldCharType="begin"/>
            </w:r>
            <w:r w:rsidR="00BA3E2E">
              <w:rPr>
                <w:noProof/>
                <w:webHidden/>
              </w:rPr>
              <w:instrText xml:space="preserve"> PAGEREF _Toc128049265 \h </w:instrText>
            </w:r>
            <w:r w:rsidR="00BA3E2E">
              <w:rPr>
                <w:noProof/>
                <w:webHidden/>
              </w:rPr>
            </w:r>
            <w:r w:rsidR="00BA3E2E">
              <w:rPr>
                <w:noProof/>
                <w:webHidden/>
              </w:rPr>
              <w:fldChar w:fldCharType="separate"/>
            </w:r>
            <w:r w:rsidR="001A51CD">
              <w:rPr>
                <w:noProof/>
                <w:webHidden/>
              </w:rPr>
              <w:t>5</w:t>
            </w:r>
            <w:r w:rsidR="00BA3E2E">
              <w:rPr>
                <w:noProof/>
                <w:webHidden/>
              </w:rPr>
              <w:fldChar w:fldCharType="end"/>
            </w:r>
          </w:hyperlink>
        </w:p>
        <w:p w14:paraId="08A37AA6" w14:textId="77777777" w:rsidR="00BA3E2E" w:rsidRDefault="00394128">
          <w:pPr>
            <w:pStyle w:val="Verzeichnis2"/>
            <w:rPr>
              <w:rFonts w:cstheme="minorBidi"/>
              <w:noProof/>
            </w:rPr>
          </w:pPr>
          <w:hyperlink w:anchor="_Toc128049266" w:history="1">
            <w:r w:rsidR="00BA3E2E" w:rsidRPr="00FF23D8">
              <w:rPr>
                <w:rStyle w:val="Hyperlink"/>
                <w:rFonts w:eastAsia="Times New Roman"/>
                <w:noProof/>
              </w:rPr>
              <w:t>Wie beende ich eine Akte in PROSOZ 14plus und enaio / Was ist mit dem Archivbereich?</w:t>
            </w:r>
            <w:r w:rsidR="00BA3E2E">
              <w:rPr>
                <w:noProof/>
                <w:webHidden/>
              </w:rPr>
              <w:tab/>
            </w:r>
            <w:r w:rsidR="00BA3E2E">
              <w:rPr>
                <w:noProof/>
                <w:webHidden/>
              </w:rPr>
              <w:fldChar w:fldCharType="begin"/>
            </w:r>
            <w:r w:rsidR="00BA3E2E">
              <w:rPr>
                <w:noProof/>
                <w:webHidden/>
              </w:rPr>
              <w:instrText xml:space="preserve"> PAGEREF _Toc128049266 \h </w:instrText>
            </w:r>
            <w:r w:rsidR="00BA3E2E">
              <w:rPr>
                <w:noProof/>
                <w:webHidden/>
              </w:rPr>
            </w:r>
            <w:r w:rsidR="00BA3E2E">
              <w:rPr>
                <w:noProof/>
                <w:webHidden/>
              </w:rPr>
              <w:fldChar w:fldCharType="separate"/>
            </w:r>
            <w:r w:rsidR="001A51CD">
              <w:rPr>
                <w:noProof/>
                <w:webHidden/>
              </w:rPr>
              <w:t>6</w:t>
            </w:r>
            <w:r w:rsidR="00BA3E2E">
              <w:rPr>
                <w:noProof/>
                <w:webHidden/>
              </w:rPr>
              <w:fldChar w:fldCharType="end"/>
            </w:r>
          </w:hyperlink>
        </w:p>
        <w:p w14:paraId="02A4D9DF" w14:textId="77777777" w:rsidR="00BA3E2E" w:rsidRDefault="00394128">
          <w:pPr>
            <w:pStyle w:val="Verzeichnis2"/>
            <w:rPr>
              <w:rFonts w:cstheme="minorBidi"/>
              <w:noProof/>
            </w:rPr>
          </w:pPr>
          <w:hyperlink w:anchor="_Toc128049267" w:history="1">
            <w:r w:rsidR="00BA3E2E" w:rsidRPr="00FF23D8">
              <w:rPr>
                <w:rStyle w:val="Hyperlink"/>
                <w:rFonts w:eastAsia="Times New Roman"/>
                <w:noProof/>
              </w:rPr>
              <w:t>Wie lasse ich eine Akte in PROSOZ 14plus und enaio wieder aufleben?</w:t>
            </w:r>
            <w:r w:rsidR="00BA3E2E">
              <w:rPr>
                <w:noProof/>
                <w:webHidden/>
              </w:rPr>
              <w:tab/>
            </w:r>
            <w:r w:rsidR="00BA3E2E">
              <w:rPr>
                <w:noProof/>
                <w:webHidden/>
              </w:rPr>
              <w:fldChar w:fldCharType="begin"/>
            </w:r>
            <w:r w:rsidR="00BA3E2E">
              <w:rPr>
                <w:noProof/>
                <w:webHidden/>
              </w:rPr>
              <w:instrText xml:space="preserve"> PAGEREF _Toc128049267 \h </w:instrText>
            </w:r>
            <w:r w:rsidR="00BA3E2E">
              <w:rPr>
                <w:noProof/>
                <w:webHidden/>
              </w:rPr>
            </w:r>
            <w:r w:rsidR="00BA3E2E">
              <w:rPr>
                <w:noProof/>
                <w:webHidden/>
              </w:rPr>
              <w:fldChar w:fldCharType="separate"/>
            </w:r>
            <w:r w:rsidR="001A51CD">
              <w:rPr>
                <w:noProof/>
                <w:webHidden/>
              </w:rPr>
              <w:t>7</w:t>
            </w:r>
            <w:r w:rsidR="00BA3E2E">
              <w:rPr>
                <w:noProof/>
                <w:webHidden/>
              </w:rPr>
              <w:fldChar w:fldCharType="end"/>
            </w:r>
          </w:hyperlink>
        </w:p>
        <w:p w14:paraId="0946EFE5" w14:textId="77777777" w:rsidR="00BA3E2E" w:rsidRDefault="00394128">
          <w:pPr>
            <w:pStyle w:val="Verzeichnis1"/>
            <w:rPr>
              <w:rFonts w:cstheme="minorBidi"/>
              <w:b w:val="0"/>
              <w:noProof/>
              <w:sz w:val="22"/>
            </w:rPr>
          </w:pPr>
          <w:hyperlink w:anchor="_Toc128049268" w:history="1">
            <w:r w:rsidR="00BA3E2E" w:rsidRPr="00FF23D8">
              <w:rPr>
                <w:rStyle w:val="Hyperlink"/>
                <w:noProof/>
              </w:rPr>
              <w:t>Register / Aktenabschnitte</w:t>
            </w:r>
            <w:r w:rsidR="00BA3E2E">
              <w:rPr>
                <w:noProof/>
                <w:webHidden/>
              </w:rPr>
              <w:tab/>
            </w:r>
            <w:r w:rsidR="00BA3E2E">
              <w:rPr>
                <w:noProof/>
                <w:webHidden/>
              </w:rPr>
              <w:fldChar w:fldCharType="begin"/>
            </w:r>
            <w:r w:rsidR="00BA3E2E">
              <w:rPr>
                <w:noProof/>
                <w:webHidden/>
              </w:rPr>
              <w:instrText xml:space="preserve"> PAGEREF _Toc128049268 \h </w:instrText>
            </w:r>
            <w:r w:rsidR="00BA3E2E">
              <w:rPr>
                <w:noProof/>
                <w:webHidden/>
              </w:rPr>
            </w:r>
            <w:r w:rsidR="00BA3E2E">
              <w:rPr>
                <w:noProof/>
                <w:webHidden/>
              </w:rPr>
              <w:fldChar w:fldCharType="separate"/>
            </w:r>
            <w:r w:rsidR="001A51CD">
              <w:rPr>
                <w:noProof/>
                <w:webHidden/>
              </w:rPr>
              <w:t>8</w:t>
            </w:r>
            <w:r w:rsidR="00BA3E2E">
              <w:rPr>
                <w:noProof/>
                <w:webHidden/>
              </w:rPr>
              <w:fldChar w:fldCharType="end"/>
            </w:r>
          </w:hyperlink>
        </w:p>
        <w:p w14:paraId="016DDA4C" w14:textId="77777777" w:rsidR="00BA3E2E" w:rsidRDefault="00394128">
          <w:pPr>
            <w:pStyle w:val="Verzeichnis2"/>
            <w:rPr>
              <w:rFonts w:cstheme="minorBidi"/>
              <w:noProof/>
            </w:rPr>
          </w:pPr>
          <w:hyperlink w:anchor="_Toc128049269" w:history="1">
            <w:r w:rsidR="00BA3E2E" w:rsidRPr="00FF23D8">
              <w:rPr>
                <w:rStyle w:val="Hyperlink"/>
                <w:rFonts w:eastAsia="Times New Roman"/>
                <w:noProof/>
              </w:rPr>
              <w:t>Wie kann ich selbst Register in einer eAkte anlegen?</w:t>
            </w:r>
            <w:r w:rsidR="00BA3E2E">
              <w:rPr>
                <w:noProof/>
                <w:webHidden/>
              </w:rPr>
              <w:tab/>
            </w:r>
            <w:r w:rsidR="00BA3E2E">
              <w:rPr>
                <w:noProof/>
                <w:webHidden/>
              </w:rPr>
              <w:fldChar w:fldCharType="begin"/>
            </w:r>
            <w:r w:rsidR="00BA3E2E">
              <w:rPr>
                <w:noProof/>
                <w:webHidden/>
              </w:rPr>
              <w:instrText xml:space="preserve"> PAGEREF _Toc128049269 \h </w:instrText>
            </w:r>
            <w:r w:rsidR="00BA3E2E">
              <w:rPr>
                <w:noProof/>
                <w:webHidden/>
              </w:rPr>
            </w:r>
            <w:r w:rsidR="00BA3E2E">
              <w:rPr>
                <w:noProof/>
                <w:webHidden/>
              </w:rPr>
              <w:fldChar w:fldCharType="separate"/>
            </w:r>
            <w:r w:rsidR="001A51CD">
              <w:rPr>
                <w:noProof/>
                <w:webHidden/>
              </w:rPr>
              <w:t>8</w:t>
            </w:r>
            <w:r w:rsidR="00BA3E2E">
              <w:rPr>
                <w:noProof/>
                <w:webHidden/>
              </w:rPr>
              <w:fldChar w:fldCharType="end"/>
            </w:r>
          </w:hyperlink>
        </w:p>
        <w:p w14:paraId="6E5C3F42" w14:textId="77777777" w:rsidR="00BA3E2E" w:rsidRDefault="00394128">
          <w:pPr>
            <w:pStyle w:val="Verzeichnis2"/>
            <w:rPr>
              <w:rFonts w:cstheme="minorBidi"/>
              <w:noProof/>
            </w:rPr>
          </w:pPr>
          <w:hyperlink w:anchor="_Toc128049270" w:history="1">
            <w:r w:rsidR="00BA3E2E" w:rsidRPr="00FF23D8">
              <w:rPr>
                <w:rStyle w:val="Hyperlink"/>
                <w:rFonts w:eastAsia="Times New Roman"/>
                <w:noProof/>
              </w:rPr>
              <w:t>Wie kann über PROSOZ 14plus ein noch fehlendes Register in der eAkte angelegt werden?</w:t>
            </w:r>
            <w:r w:rsidR="00BA3E2E">
              <w:rPr>
                <w:noProof/>
                <w:webHidden/>
              </w:rPr>
              <w:tab/>
            </w:r>
            <w:r w:rsidR="00BA3E2E">
              <w:rPr>
                <w:noProof/>
                <w:webHidden/>
              </w:rPr>
              <w:fldChar w:fldCharType="begin"/>
            </w:r>
            <w:r w:rsidR="00BA3E2E">
              <w:rPr>
                <w:noProof/>
                <w:webHidden/>
              </w:rPr>
              <w:instrText xml:space="preserve"> PAGEREF _Toc128049270 \h </w:instrText>
            </w:r>
            <w:r w:rsidR="00BA3E2E">
              <w:rPr>
                <w:noProof/>
                <w:webHidden/>
              </w:rPr>
            </w:r>
            <w:r w:rsidR="00BA3E2E">
              <w:rPr>
                <w:noProof/>
                <w:webHidden/>
              </w:rPr>
              <w:fldChar w:fldCharType="separate"/>
            </w:r>
            <w:r w:rsidR="001A51CD">
              <w:rPr>
                <w:noProof/>
                <w:webHidden/>
              </w:rPr>
              <w:t>10</w:t>
            </w:r>
            <w:r w:rsidR="00BA3E2E">
              <w:rPr>
                <w:noProof/>
                <w:webHidden/>
              </w:rPr>
              <w:fldChar w:fldCharType="end"/>
            </w:r>
          </w:hyperlink>
        </w:p>
        <w:p w14:paraId="63F3B79F" w14:textId="77777777" w:rsidR="00BA3E2E" w:rsidRDefault="00394128">
          <w:pPr>
            <w:pStyle w:val="Verzeichnis2"/>
            <w:rPr>
              <w:rFonts w:cstheme="minorBidi"/>
              <w:noProof/>
            </w:rPr>
          </w:pPr>
          <w:hyperlink w:anchor="_Toc128049271" w:history="1">
            <w:r w:rsidR="00BA3E2E" w:rsidRPr="00FF23D8">
              <w:rPr>
                <w:rStyle w:val="Hyperlink"/>
                <w:rFonts w:eastAsia="Times New Roman"/>
                <w:noProof/>
              </w:rPr>
              <w:t>Wie kann ich Inhalte, also Dokumente oder Mails auch ohne PROSOZ 14plus in das richtige Register der eAkte einfügen?</w:t>
            </w:r>
            <w:r w:rsidR="00BA3E2E">
              <w:rPr>
                <w:noProof/>
                <w:webHidden/>
              </w:rPr>
              <w:tab/>
            </w:r>
            <w:r w:rsidR="00BA3E2E">
              <w:rPr>
                <w:noProof/>
                <w:webHidden/>
              </w:rPr>
              <w:fldChar w:fldCharType="begin"/>
            </w:r>
            <w:r w:rsidR="00BA3E2E">
              <w:rPr>
                <w:noProof/>
                <w:webHidden/>
              </w:rPr>
              <w:instrText xml:space="preserve"> PAGEREF _Toc128049271 \h </w:instrText>
            </w:r>
            <w:r w:rsidR="00BA3E2E">
              <w:rPr>
                <w:noProof/>
                <w:webHidden/>
              </w:rPr>
            </w:r>
            <w:r w:rsidR="00BA3E2E">
              <w:rPr>
                <w:noProof/>
                <w:webHidden/>
              </w:rPr>
              <w:fldChar w:fldCharType="separate"/>
            </w:r>
            <w:r w:rsidR="001A51CD">
              <w:rPr>
                <w:noProof/>
                <w:webHidden/>
              </w:rPr>
              <w:t>11</w:t>
            </w:r>
            <w:r w:rsidR="00BA3E2E">
              <w:rPr>
                <w:noProof/>
                <w:webHidden/>
              </w:rPr>
              <w:fldChar w:fldCharType="end"/>
            </w:r>
          </w:hyperlink>
        </w:p>
        <w:p w14:paraId="17D83BC9" w14:textId="77777777" w:rsidR="00BA3E2E" w:rsidRDefault="00394128">
          <w:pPr>
            <w:pStyle w:val="Verzeichnis2"/>
            <w:rPr>
              <w:rFonts w:cstheme="minorBidi"/>
              <w:noProof/>
            </w:rPr>
          </w:pPr>
          <w:hyperlink w:anchor="_Toc128049272" w:history="1">
            <w:r w:rsidR="00BA3E2E" w:rsidRPr="00FF23D8">
              <w:rPr>
                <w:rStyle w:val="Hyperlink"/>
                <w:noProof/>
              </w:rPr>
              <w:t>Wie zeige ich alle Dokumente einer Akte in einer Liste an, ohne Aufteilung in Register?</w:t>
            </w:r>
            <w:r w:rsidR="00BA3E2E">
              <w:rPr>
                <w:noProof/>
                <w:webHidden/>
              </w:rPr>
              <w:tab/>
            </w:r>
            <w:r w:rsidR="00BA3E2E">
              <w:rPr>
                <w:noProof/>
                <w:webHidden/>
              </w:rPr>
              <w:fldChar w:fldCharType="begin"/>
            </w:r>
            <w:r w:rsidR="00BA3E2E">
              <w:rPr>
                <w:noProof/>
                <w:webHidden/>
              </w:rPr>
              <w:instrText xml:space="preserve"> PAGEREF _Toc128049272 \h </w:instrText>
            </w:r>
            <w:r w:rsidR="00BA3E2E">
              <w:rPr>
                <w:noProof/>
                <w:webHidden/>
              </w:rPr>
            </w:r>
            <w:r w:rsidR="00BA3E2E">
              <w:rPr>
                <w:noProof/>
                <w:webHidden/>
              </w:rPr>
              <w:fldChar w:fldCharType="separate"/>
            </w:r>
            <w:r w:rsidR="001A51CD">
              <w:rPr>
                <w:noProof/>
                <w:webHidden/>
              </w:rPr>
              <w:t>12</w:t>
            </w:r>
            <w:r w:rsidR="00BA3E2E">
              <w:rPr>
                <w:noProof/>
                <w:webHidden/>
              </w:rPr>
              <w:fldChar w:fldCharType="end"/>
            </w:r>
          </w:hyperlink>
        </w:p>
        <w:p w14:paraId="5D7A4C82" w14:textId="77777777" w:rsidR="00BA3E2E" w:rsidRDefault="00394128">
          <w:pPr>
            <w:pStyle w:val="Verzeichnis1"/>
            <w:rPr>
              <w:rFonts w:cstheme="minorBidi"/>
              <w:b w:val="0"/>
              <w:noProof/>
              <w:sz w:val="22"/>
            </w:rPr>
          </w:pPr>
          <w:hyperlink w:anchor="_Toc128049273" w:history="1">
            <w:r w:rsidR="00BA3E2E" w:rsidRPr="00FF23D8">
              <w:rPr>
                <w:rStyle w:val="Hyperlink"/>
                <w:rFonts w:eastAsia="Times New Roman"/>
                <w:noProof/>
              </w:rPr>
              <w:t>Dokumente und E-Mails in der eAkte ablegen</w:t>
            </w:r>
            <w:r w:rsidR="00BA3E2E">
              <w:rPr>
                <w:noProof/>
                <w:webHidden/>
              </w:rPr>
              <w:tab/>
            </w:r>
            <w:r w:rsidR="00BA3E2E">
              <w:rPr>
                <w:noProof/>
                <w:webHidden/>
              </w:rPr>
              <w:fldChar w:fldCharType="begin"/>
            </w:r>
            <w:r w:rsidR="00BA3E2E">
              <w:rPr>
                <w:noProof/>
                <w:webHidden/>
              </w:rPr>
              <w:instrText xml:space="preserve"> PAGEREF _Toc128049273 \h </w:instrText>
            </w:r>
            <w:r w:rsidR="00BA3E2E">
              <w:rPr>
                <w:noProof/>
                <w:webHidden/>
              </w:rPr>
            </w:r>
            <w:r w:rsidR="00BA3E2E">
              <w:rPr>
                <w:noProof/>
                <w:webHidden/>
              </w:rPr>
              <w:fldChar w:fldCharType="separate"/>
            </w:r>
            <w:r w:rsidR="001A51CD">
              <w:rPr>
                <w:noProof/>
                <w:webHidden/>
              </w:rPr>
              <w:t>13</w:t>
            </w:r>
            <w:r w:rsidR="00BA3E2E">
              <w:rPr>
                <w:noProof/>
                <w:webHidden/>
              </w:rPr>
              <w:fldChar w:fldCharType="end"/>
            </w:r>
          </w:hyperlink>
        </w:p>
        <w:p w14:paraId="37D603CC" w14:textId="77777777" w:rsidR="00BA3E2E" w:rsidRDefault="00394128">
          <w:pPr>
            <w:pStyle w:val="Verzeichnis2"/>
            <w:rPr>
              <w:rFonts w:cstheme="minorBidi"/>
              <w:noProof/>
            </w:rPr>
          </w:pPr>
          <w:hyperlink w:anchor="_Toc128049274" w:history="1">
            <w:r w:rsidR="00BA3E2E" w:rsidRPr="00FF23D8">
              <w:rPr>
                <w:rStyle w:val="Hyperlink"/>
                <w:rFonts w:eastAsia="Times New Roman"/>
                <w:noProof/>
              </w:rPr>
              <w:t>Welche Schlagworte verwende ich bei der Ablage von Dokumenten und E-Mails?</w:t>
            </w:r>
            <w:r w:rsidR="00BA3E2E">
              <w:rPr>
                <w:noProof/>
                <w:webHidden/>
              </w:rPr>
              <w:tab/>
            </w:r>
            <w:r w:rsidR="00BA3E2E">
              <w:rPr>
                <w:noProof/>
                <w:webHidden/>
              </w:rPr>
              <w:fldChar w:fldCharType="begin"/>
            </w:r>
            <w:r w:rsidR="00BA3E2E">
              <w:rPr>
                <w:noProof/>
                <w:webHidden/>
              </w:rPr>
              <w:instrText xml:space="preserve"> PAGEREF _Toc128049274 \h </w:instrText>
            </w:r>
            <w:r w:rsidR="00BA3E2E">
              <w:rPr>
                <w:noProof/>
                <w:webHidden/>
              </w:rPr>
            </w:r>
            <w:r w:rsidR="00BA3E2E">
              <w:rPr>
                <w:noProof/>
                <w:webHidden/>
              </w:rPr>
              <w:fldChar w:fldCharType="separate"/>
            </w:r>
            <w:r w:rsidR="001A51CD">
              <w:rPr>
                <w:noProof/>
                <w:webHidden/>
              </w:rPr>
              <w:t>13</w:t>
            </w:r>
            <w:r w:rsidR="00BA3E2E">
              <w:rPr>
                <w:noProof/>
                <w:webHidden/>
              </w:rPr>
              <w:fldChar w:fldCharType="end"/>
            </w:r>
          </w:hyperlink>
        </w:p>
        <w:p w14:paraId="285C8A85" w14:textId="77777777" w:rsidR="00BA3E2E" w:rsidRDefault="00394128">
          <w:pPr>
            <w:pStyle w:val="Verzeichnis2"/>
            <w:rPr>
              <w:rFonts w:cstheme="minorBidi"/>
              <w:noProof/>
            </w:rPr>
          </w:pPr>
          <w:hyperlink w:anchor="_Toc128049275" w:history="1">
            <w:r w:rsidR="00BA3E2E" w:rsidRPr="00FF23D8">
              <w:rPr>
                <w:rStyle w:val="Hyperlink"/>
                <w:rFonts w:eastAsia="Times New Roman"/>
                <w:noProof/>
              </w:rPr>
              <w:t>Wie lege ich ProBudget-Fallkostenkalkulationen in der eAkte ab?</w:t>
            </w:r>
            <w:r w:rsidR="00BA3E2E">
              <w:rPr>
                <w:noProof/>
                <w:webHidden/>
              </w:rPr>
              <w:tab/>
            </w:r>
            <w:r w:rsidR="00BA3E2E">
              <w:rPr>
                <w:noProof/>
                <w:webHidden/>
              </w:rPr>
              <w:fldChar w:fldCharType="begin"/>
            </w:r>
            <w:r w:rsidR="00BA3E2E">
              <w:rPr>
                <w:noProof/>
                <w:webHidden/>
              </w:rPr>
              <w:instrText xml:space="preserve"> PAGEREF _Toc128049275 \h </w:instrText>
            </w:r>
            <w:r w:rsidR="00BA3E2E">
              <w:rPr>
                <w:noProof/>
                <w:webHidden/>
              </w:rPr>
            </w:r>
            <w:r w:rsidR="00BA3E2E">
              <w:rPr>
                <w:noProof/>
                <w:webHidden/>
              </w:rPr>
              <w:fldChar w:fldCharType="separate"/>
            </w:r>
            <w:r w:rsidR="001A51CD">
              <w:rPr>
                <w:noProof/>
                <w:webHidden/>
              </w:rPr>
              <w:t>15</w:t>
            </w:r>
            <w:r w:rsidR="00BA3E2E">
              <w:rPr>
                <w:noProof/>
                <w:webHidden/>
              </w:rPr>
              <w:fldChar w:fldCharType="end"/>
            </w:r>
          </w:hyperlink>
        </w:p>
        <w:p w14:paraId="013AC8E4" w14:textId="77777777" w:rsidR="00BA3E2E" w:rsidRDefault="00394128">
          <w:pPr>
            <w:pStyle w:val="Verzeichnis2"/>
            <w:rPr>
              <w:rFonts w:cstheme="minorBidi"/>
              <w:noProof/>
            </w:rPr>
          </w:pPr>
          <w:hyperlink w:anchor="_Toc128049276" w:history="1">
            <w:r w:rsidR="00BA3E2E" w:rsidRPr="00FF23D8">
              <w:rPr>
                <w:rStyle w:val="Hyperlink"/>
                <w:rFonts w:eastAsia="Times New Roman"/>
                <w:noProof/>
              </w:rPr>
              <w:t>Wie sollen E-Mails und deren Anlagen in die eAkte aufgenommen werden?</w:t>
            </w:r>
            <w:r w:rsidR="00BA3E2E">
              <w:rPr>
                <w:noProof/>
                <w:webHidden/>
              </w:rPr>
              <w:tab/>
            </w:r>
            <w:r w:rsidR="00BA3E2E">
              <w:rPr>
                <w:noProof/>
                <w:webHidden/>
              </w:rPr>
              <w:fldChar w:fldCharType="begin"/>
            </w:r>
            <w:r w:rsidR="00BA3E2E">
              <w:rPr>
                <w:noProof/>
                <w:webHidden/>
              </w:rPr>
              <w:instrText xml:space="preserve"> PAGEREF _Toc128049276 \h </w:instrText>
            </w:r>
            <w:r w:rsidR="00BA3E2E">
              <w:rPr>
                <w:noProof/>
                <w:webHidden/>
              </w:rPr>
            </w:r>
            <w:r w:rsidR="00BA3E2E">
              <w:rPr>
                <w:noProof/>
                <w:webHidden/>
              </w:rPr>
              <w:fldChar w:fldCharType="separate"/>
            </w:r>
            <w:r w:rsidR="001A51CD">
              <w:rPr>
                <w:noProof/>
                <w:webHidden/>
              </w:rPr>
              <w:t>16</w:t>
            </w:r>
            <w:r w:rsidR="00BA3E2E">
              <w:rPr>
                <w:noProof/>
                <w:webHidden/>
              </w:rPr>
              <w:fldChar w:fldCharType="end"/>
            </w:r>
          </w:hyperlink>
        </w:p>
        <w:p w14:paraId="47398BA0" w14:textId="77777777" w:rsidR="00BA3E2E" w:rsidRDefault="00394128">
          <w:pPr>
            <w:pStyle w:val="Verzeichnis2"/>
            <w:rPr>
              <w:rFonts w:cstheme="minorBidi"/>
              <w:noProof/>
            </w:rPr>
          </w:pPr>
          <w:hyperlink w:anchor="_Toc128049277" w:history="1">
            <w:r w:rsidR="00BA3E2E" w:rsidRPr="00FF23D8">
              <w:rPr>
                <w:rStyle w:val="Hyperlink"/>
                <w:rFonts w:eastAsia="Times New Roman"/>
                <w:noProof/>
              </w:rPr>
              <w:t>Wie lege ich passwortgeschützte PDF-Dateien in der eAkte ab?</w:t>
            </w:r>
            <w:r w:rsidR="00BA3E2E">
              <w:rPr>
                <w:noProof/>
                <w:webHidden/>
              </w:rPr>
              <w:tab/>
            </w:r>
            <w:r w:rsidR="00BA3E2E">
              <w:rPr>
                <w:noProof/>
                <w:webHidden/>
              </w:rPr>
              <w:fldChar w:fldCharType="begin"/>
            </w:r>
            <w:r w:rsidR="00BA3E2E">
              <w:rPr>
                <w:noProof/>
                <w:webHidden/>
              </w:rPr>
              <w:instrText xml:space="preserve"> PAGEREF _Toc128049277 \h </w:instrText>
            </w:r>
            <w:r w:rsidR="00BA3E2E">
              <w:rPr>
                <w:noProof/>
                <w:webHidden/>
              </w:rPr>
            </w:r>
            <w:r w:rsidR="00BA3E2E">
              <w:rPr>
                <w:noProof/>
                <w:webHidden/>
              </w:rPr>
              <w:fldChar w:fldCharType="separate"/>
            </w:r>
            <w:r w:rsidR="001A51CD">
              <w:rPr>
                <w:noProof/>
                <w:webHidden/>
              </w:rPr>
              <w:t>17</w:t>
            </w:r>
            <w:r w:rsidR="00BA3E2E">
              <w:rPr>
                <w:noProof/>
                <w:webHidden/>
              </w:rPr>
              <w:fldChar w:fldCharType="end"/>
            </w:r>
          </w:hyperlink>
        </w:p>
        <w:p w14:paraId="05AE46D5" w14:textId="77777777" w:rsidR="00BA3E2E" w:rsidRDefault="00394128">
          <w:pPr>
            <w:pStyle w:val="Verzeichnis2"/>
            <w:rPr>
              <w:rFonts w:cstheme="minorBidi"/>
              <w:noProof/>
            </w:rPr>
          </w:pPr>
          <w:hyperlink w:anchor="_Toc128049278" w:history="1">
            <w:r w:rsidR="00BA3E2E" w:rsidRPr="00FF23D8">
              <w:rPr>
                <w:rStyle w:val="Hyperlink"/>
                <w:rFonts w:eastAsia="Times New Roman"/>
                <w:noProof/>
              </w:rPr>
              <w:t>Wie kann ich ein Dokument in der gleichen Akte (in verschiedenen Registern) mehrfach ablegen?</w:t>
            </w:r>
            <w:r w:rsidR="00BA3E2E">
              <w:rPr>
                <w:noProof/>
                <w:webHidden/>
              </w:rPr>
              <w:tab/>
            </w:r>
            <w:r w:rsidR="00BA3E2E">
              <w:rPr>
                <w:noProof/>
                <w:webHidden/>
              </w:rPr>
              <w:fldChar w:fldCharType="begin"/>
            </w:r>
            <w:r w:rsidR="00BA3E2E">
              <w:rPr>
                <w:noProof/>
                <w:webHidden/>
              </w:rPr>
              <w:instrText xml:space="preserve"> PAGEREF _Toc128049278 \h </w:instrText>
            </w:r>
            <w:r w:rsidR="00BA3E2E">
              <w:rPr>
                <w:noProof/>
                <w:webHidden/>
              </w:rPr>
            </w:r>
            <w:r w:rsidR="00BA3E2E">
              <w:rPr>
                <w:noProof/>
                <w:webHidden/>
              </w:rPr>
              <w:fldChar w:fldCharType="separate"/>
            </w:r>
            <w:r w:rsidR="001A51CD">
              <w:rPr>
                <w:noProof/>
                <w:webHidden/>
              </w:rPr>
              <w:t>19</w:t>
            </w:r>
            <w:r w:rsidR="00BA3E2E">
              <w:rPr>
                <w:noProof/>
                <w:webHidden/>
              </w:rPr>
              <w:fldChar w:fldCharType="end"/>
            </w:r>
          </w:hyperlink>
        </w:p>
        <w:p w14:paraId="09DFFFD2" w14:textId="77777777" w:rsidR="00BA3E2E" w:rsidRDefault="00394128">
          <w:pPr>
            <w:pStyle w:val="Verzeichnis2"/>
            <w:rPr>
              <w:rFonts w:cstheme="minorBidi"/>
              <w:noProof/>
            </w:rPr>
          </w:pPr>
          <w:hyperlink w:anchor="_Toc128049279" w:history="1">
            <w:r w:rsidR="00BA3E2E" w:rsidRPr="00FF23D8">
              <w:rPr>
                <w:rStyle w:val="Hyperlink"/>
                <w:rFonts w:eastAsia="Times New Roman"/>
                <w:noProof/>
              </w:rPr>
              <w:t>Wie kann ich Dokumente ohne enaio-AddIn in die eAkte transportieren?</w:t>
            </w:r>
            <w:r w:rsidR="00BA3E2E">
              <w:rPr>
                <w:noProof/>
                <w:webHidden/>
              </w:rPr>
              <w:tab/>
            </w:r>
            <w:r w:rsidR="00BA3E2E">
              <w:rPr>
                <w:noProof/>
                <w:webHidden/>
              </w:rPr>
              <w:fldChar w:fldCharType="begin"/>
            </w:r>
            <w:r w:rsidR="00BA3E2E">
              <w:rPr>
                <w:noProof/>
                <w:webHidden/>
              </w:rPr>
              <w:instrText xml:space="preserve"> PAGEREF _Toc128049279 \h </w:instrText>
            </w:r>
            <w:r w:rsidR="00BA3E2E">
              <w:rPr>
                <w:noProof/>
                <w:webHidden/>
              </w:rPr>
            </w:r>
            <w:r w:rsidR="00BA3E2E">
              <w:rPr>
                <w:noProof/>
                <w:webHidden/>
              </w:rPr>
              <w:fldChar w:fldCharType="separate"/>
            </w:r>
            <w:r w:rsidR="001A51CD">
              <w:rPr>
                <w:noProof/>
                <w:webHidden/>
              </w:rPr>
              <w:t>20</w:t>
            </w:r>
            <w:r w:rsidR="00BA3E2E">
              <w:rPr>
                <w:noProof/>
                <w:webHidden/>
              </w:rPr>
              <w:fldChar w:fldCharType="end"/>
            </w:r>
          </w:hyperlink>
        </w:p>
        <w:p w14:paraId="7165D5BB" w14:textId="77777777" w:rsidR="00BA3E2E" w:rsidRDefault="00394128">
          <w:pPr>
            <w:pStyle w:val="Verzeichnis2"/>
            <w:rPr>
              <w:rFonts w:cstheme="minorBidi"/>
              <w:noProof/>
            </w:rPr>
          </w:pPr>
          <w:hyperlink w:anchor="_Toc128049280" w:history="1">
            <w:r w:rsidR="00BA3E2E" w:rsidRPr="00FF23D8">
              <w:rPr>
                <w:rStyle w:val="Hyperlink"/>
                <w:rFonts w:eastAsia="Times New Roman"/>
                <w:noProof/>
              </w:rPr>
              <w:t>Wie können mehrere Varianten einer Datei in der eAkte dokumentiert werden?</w:t>
            </w:r>
            <w:r w:rsidR="00BA3E2E">
              <w:rPr>
                <w:noProof/>
                <w:webHidden/>
              </w:rPr>
              <w:tab/>
            </w:r>
            <w:r w:rsidR="00BA3E2E">
              <w:rPr>
                <w:noProof/>
                <w:webHidden/>
              </w:rPr>
              <w:fldChar w:fldCharType="begin"/>
            </w:r>
            <w:r w:rsidR="00BA3E2E">
              <w:rPr>
                <w:noProof/>
                <w:webHidden/>
              </w:rPr>
              <w:instrText xml:space="preserve"> PAGEREF _Toc128049280 \h </w:instrText>
            </w:r>
            <w:r w:rsidR="00BA3E2E">
              <w:rPr>
                <w:noProof/>
                <w:webHidden/>
              </w:rPr>
            </w:r>
            <w:r w:rsidR="00BA3E2E">
              <w:rPr>
                <w:noProof/>
                <w:webHidden/>
              </w:rPr>
              <w:fldChar w:fldCharType="separate"/>
            </w:r>
            <w:r w:rsidR="001A51CD">
              <w:rPr>
                <w:noProof/>
                <w:webHidden/>
              </w:rPr>
              <w:t>21</w:t>
            </w:r>
            <w:r w:rsidR="00BA3E2E">
              <w:rPr>
                <w:noProof/>
                <w:webHidden/>
              </w:rPr>
              <w:fldChar w:fldCharType="end"/>
            </w:r>
          </w:hyperlink>
        </w:p>
        <w:p w14:paraId="6AC55AD8" w14:textId="77777777" w:rsidR="00BA3E2E" w:rsidRDefault="00394128">
          <w:pPr>
            <w:pStyle w:val="Verzeichnis2"/>
            <w:rPr>
              <w:rFonts w:cstheme="minorBidi"/>
              <w:noProof/>
            </w:rPr>
          </w:pPr>
          <w:hyperlink w:anchor="_Toc128049281" w:history="1">
            <w:r w:rsidR="00BA3E2E" w:rsidRPr="00FF23D8">
              <w:rPr>
                <w:rStyle w:val="Hyperlink"/>
                <w:rFonts w:eastAsia="Times New Roman"/>
                <w:noProof/>
              </w:rPr>
              <w:t>Wie kann ich passwortgeschützte Dokumente in der eAkte ablegen?</w:t>
            </w:r>
            <w:r w:rsidR="00BA3E2E">
              <w:rPr>
                <w:noProof/>
                <w:webHidden/>
              </w:rPr>
              <w:tab/>
            </w:r>
            <w:r w:rsidR="00BA3E2E">
              <w:rPr>
                <w:noProof/>
                <w:webHidden/>
              </w:rPr>
              <w:fldChar w:fldCharType="begin"/>
            </w:r>
            <w:r w:rsidR="00BA3E2E">
              <w:rPr>
                <w:noProof/>
                <w:webHidden/>
              </w:rPr>
              <w:instrText xml:space="preserve"> PAGEREF _Toc128049281 \h </w:instrText>
            </w:r>
            <w:r w:rsidR="00BA3E2E">
              <w:rPr>
                <w:noProof/>
                <w:webHidden/>
              </w:rPr>
            </w:r>
            <w:r w:rsidR="00BA3E2E">
              <w:rPr>
                <w:noProof/>
                <w:webHidden/>
              </w:rPr>
              <w:fldChar w:fldCharType="separate"/>
            </w:r>
            <w:r w:rsidR="001A51CD">
              <w:rPr>
                <w:noProof/>
                <w:webHidden/>
              </w:rPr>
              <w:t>22</w:t>
            </w:r>
            <w:r w:rsidR="00BA3E2E">
              <w:rPr>
                <w:noProof/>
                <w:webHidden/>
              </w:rPr>
              <w:fldChar w:fldCharType="end"/>
            </w:r>
          </w:hyperlink>
        </w:p>
        <w:p w14:paraId="303B10AC" w14:textId="77777777" w:rsidR="00BA3E2E" w:rsidRDefault="00394128">
          <w:pPr>
            <w:pStyle w:val="Verzeichnis1"/>
            <w:rPr>
              <w:rFonts w:cstheme="minorBidi"/>
              <w:b w:val="0"/>
              <w:noProof/>
              <w:sz w:val="22"/>
            </w:rPr>
          </w:pPr>
          <w:hyperlink w:anchor="_Toc128049282" w:history="1">
            <w:r w:rsidR="00BA3E2E" w:rsidRPr="00FF23D8">
              <w:rPr>
                <w:rStyle w:val="Hyperlink"/>
                <w:rFonts w:eastAsia="Times New Roman"/>
                <w:noProof/>
              </w:rPr>
              <w:t>Suchen, Finden, Löschen</w:t>
            </w:r>
            <w:r w:rsidR="00BA3E2E">
              <w:rPr>
                <w:noProof/>
                <w:webHidden/>
              </w:rPr>
              <w:tab/>
            </w:r>
            <w:r w:rsidR="00BA3E2E">
              <w:rPr>
                <w:noProof/>
                <w:webHidden/>
              </w:rPr>
              <w:fldChar w:fldCharType="begin"/>
            </w:r>
            <w:r w:rsidR="00BA3E2E">
              <w:rPr>
                <w:noProof/>
                <w:webHidden/>
              </w:rPr>
              <w:instrText xml:space="preserve"> PAGEREF _Toc128049282 \h </w:instrText>
            </w:r>
            <w:r w:rsidR="00BA3E2E">
              <w:rPr>
                <w:noProof/>
                <w:webHidden/>
              </w:rPr>
            </w:r>
            <w:r w:rsidR="00BA3E2E">
              <w:rPr>
                <w:noProof/>
                <w:webHidden/>
              </w:rPr>
              <w:fldChar w:fldCharType="separate"/>
            </w:r>
            <w:r w:rsidR="001A51CD">
              <w:rPr>
                <w:noProof/>
                <w:webHidden/>
              </w:rPr>
              <w:t>23</w:t>
            </w:r>
            <w:r w:rsidR="00BA3E2E">
              <w:rPr>
                <w:noProof/>
                <w:webHidden/>
              </w:rPr>
              <w:fldChar w:fldCharType="end"/>
            </w:r>
          </w:hyperlink>
        </w:p>
        <w:p w14:paraId="64FB683B" w14:textId="77777777" w:rsidR="00BA3E2E" w:rsidRDefault="00394128">
          <w:pPr>
            <w:pStyle w:val="Verzeichnis2"/>
            <w:rPr>
              <w:rFonts w:cstheme="minorBidi"/>
              <w:noProof/>
            </w:rPr>
          </w:pPr>
          <w:hyperlink w:anchor="_Toc128049283" w:history="1">
            <w:r w:rsidR="00BA3E2E" w:rsidRPr="00FF23D8">
              <w:rPr>
                <w:rStyle w:val="Hyperlink"/>
                <w:rFonts w:eastAsia="Times New Roman"/>
                <w:noProof/>
              </w:rPr>
              <w:t>Wie kann ich in einer eAkte Dokumente finden, die einen bestimmten Begriff enthalten?</w:t>
            </w:r>
            <w:r w:rsidR="00BA3E2E">
              <w:rPr>
                <w:noProof/>
                <w:webHidden/>
              </w:rPr>
              <w:tab/>
            </w:r>
            <w:r w:rsidR="00BA3E2E">
              <w:rPr>
                <w:noProof/>
                <w:webHidden/>
              </w:rPr>
              <w:fldChar w:fldCharType="begin"/>
            </w:r>
            <w:r w:rsidR="00BA3E2E">
              <w:rPr>
                <w:noProof/>
                <w:webHidden/>
              </w:rPr>
              <w:instrText xml:space="preserve"> PAGEREF _Toc128049283 \h </w:instrText>
            </w:r>
            <w:r w:rsidR="00BA3E2E">
              <w:rPr>
                <w:noProof/>
                <w:webHidden/>
              </w:rPr>
            </w:r>
            <w:r w:rsidR="00BA3E2E">
              <w:rPr>
                <w:noProof/>
                <w:webHidden/>
              </w:rPr>
              <w:fldChar w:fldCharType="separate"/>
            </w:r>
            <w:r w:rsidR="001A51CD">
              <w:rPr>
                <w:noProof/>
                <w:webHidden/>
              </w:rPr>
              <w:t>23</w:t>
            </w:r>
            <w:r w:rsidR="00BA3E2E">
              <w:rPr>
                <w:noProof/>
                <w:webHidden/>
              </w:rPr>
              <w:fldChar w:fldCharType="end"/>
            </w:r>
          </w:hyperlink>
        </w:p>
        <w:p w14:paraId="1BDA7FCB" w14:textId="77777777" w:rsidR="00BA3E2E" w:rsidRDefault="00394128">
          <w:pPr>
            <w:pStyle w:val="Verzeichnis2"/>
            <w:rPr>
              <w:rFonts w:cstheme="minorBidi"/>
              <w:noProof/>
            </w:rPr>
          </w:pPr>
          <w:hyperlink w:anchor="_Toc128049284" w:history="1">
            <w:r w:rsidR="00BA3E2E" w:rsidRPr="00FF23D8">
              <w:rPr>
                <w:rStyle w:val="Hyperlink"/>
                <w:rFonts w:eastAsia="Times New Roman"/>
                <w:noProof/>
              </w:rPr>
              <w:t>Wie finde ich einen Begriff in einem bestimmten Dokument?</w:t>
            </w:r>
            <w:r w:rsidR="00BA3E2E">
              <w:rPr>
                <w:noProof/>
                <w:webHidden/>
              </w:rPr>
              <w:tab/>
            </w:r>
            <w:r w:rsidR="00BA3E2E">
              <w:rPr>
                <w:noProof/>
                <w:webHidden/>
              </w:rPr>
              <w:fldChar w:fldCharType="begin"/>
            </w:r>
            <w:r w:rsidR="00BA3E2E">
              <w:rPr>
                <w:noProof/>
                <w:webHidden/>
              </w:rPr>
              <w:instrText xml:space="preserve"> PAGEREF _Toc128049284 \h </w:instrText>
            </w:r>
            <w:r w:rsidR="00BA3E2E">
              <w:rPr>
                <w:noProof/>
                <w:webHidden/>
              </w:rPr>
            </w:r>
            <w:r w:rsidR="00BA3E2E">
              <w:rPr>
                <w:noProof/>
                <w:webHidden/>
              </w:rPr>
              <w:fldChar w:fldCharType="separate"/>
            </w:r>
            <w:r w:rsidR="001A51CD">
              <w:rPr>
                <w:noProof/>
                <w:webHidden/>
              </w:rPr>
              <w:t>25</w:t>
            </w:r>
            <w:r w:rsidR="00BA3E2E">
              <w:rPr>
                <w:noProof/>
                <w:webHidden/>
              </w:rPr>
              <w:fldChar w:fldCharType="end"/>
            </w:r>
          </w:hyperlink>
        </w:p>
        <w:p w14:paraId="286558DA" w14:textId="77777777" w:rsidR="00BA3E2E" w:rsidRDefault="00394128">
          <w:pPr>
            <w:pStyle w:val="Verzeichnis2"/>
            <w:rPr>
              <w:rFonts w:cstheme="minorBidi"/>
              <w:noProof/>
            </w:rPr>
          </w:pPr>
          <w:hyperlink w:anchor="_Toc128049285" w:history="1">
            <w:r w:rsidR="00BA3E2E" w:rsidRPr="00FF23D8">
              <w:rPr>
                <w:rStyle w:val="Hyperlink"/>
                <w:rFonts w:eastAsia="Times New Roman"/>
                <w:noProof/>
              </w:rPr>
              <w:t>Wie finde ich bestimmte Dokumente in allen eAkten eines Bereiches?</w:t>
            </w:r>
            <w:r w:rsidR="00BA3E2E">
              <w:rPr>
                <w:noProof/>
                <w:webHidden/>
              </w:rPr>
              <w:tab/>
            </w:r>
            <w:r w:rsidR="00BA3E2E">
              <w:rPr>
                <w:noProof/>
                <w:webHidden/>
              </w:rPr>
              <w:fldChar w:fldCharType="begin"/>
            </w:r>
            <w:r w:rsidR="00BA3E2E">
              <w:rPr>
                <w:noProof/>
                <w:webHidden/>
              </w:rPr>
              <w:instrText xml:space="preserve"> PAGEREF _Toc128049285 \h </w:instrText>
            </w:r>
            <w:r w:rsidR="00BA3E2E">
              <w:rPr>
                <w:noProof/>
                <w:webHidden/>
              </w:rPr>
            </w:r>
            <w:r w:rsidR="00BA3E2E">
              <w:rPr>
                <w:noProof/>
                <w:webHidden/>
              </w:rPr>
              <w:fldChar w:fldCharType="separate"/>
            </w:r>
            <w:r w:rsidR="001A51CD">
              <w:rPr>
                <w:noProof/>
                <w:webHidden/>
              </w:rPr>
              <w:t>26</w:t>
            </w:r>
            <w:r w:rsidR="00BA3E2E">
              <w:rPr>
                <w:noProof/>
                <w:webHidden/>
              </w:rPr>
              <w:fldChar w:fldCharType="end"/>
            </w:r>
          </w:hyperlink>
        </w:p>
        <w:p w14:paraId="530E6F52" w14:textId="77777777" w:rsidR="00BA3E2E" w:rsidRDefault="00394128">
          <w:pPr>
            <w:pStyle w:val="Verzeichnis2"/>
            <w:rPr>
              <w:rFonts w:cstheme="minorBidi"/>
              <w:noProof/>
            </w:rPr>
          </w:pPr>
          <w:hyperlink w:anchor="_Toc128049286" w:history="1">
            <w:r w:rsidR="00BA3E2E" w:rsidRPr="00FF23D8">
              <w:rPr>
                <w:rStyle w:val="Hyperlink"/>
                <w:rFonts w:eastAsia="Times New Roman"/>
                <w:noProof/>
              </w:rPr>
              <w:t>Wie lösche ich ein Dokument aus der eAkte?</w:t>
            </w:r>
            <w:r w:rsidR="00BA3E2E">
              <w:rPr>
                <w:noProof/>
                <w:webHidden/>
              </w:rPr>
              <w:tab/>
            </w:r>
            <w:r w:rsidR="00BA3E2E">
              <w:rPr>
                <w:noProof/>
                <w:webHidden/>
              </w:rPr>
              <w:fldChar w:fldCharType="begin"/>
            </w:r>
            <w:r w:rsidR="00BA3E2E">
              <w:rPr>
                <w:noProof/>
                <w:webHidden/>
              </w:rPr>
              <w:instrText xml:space="preserve"> PAGEREF _Toc128049286 \h </w:instrText>
            </w:r>
            <w:r w:rsidR="00BA3E2E">
              <w:rPr>
                <w:noProof/>
                <w:webHidden/>
              </w:rPr>
            </w:r>
            <w:r w:rsidR="00BA3E2E">
              <w:rPr>
                <w:noProof/>
                <w:webHidden/>
              </w:rPr>
              <w:fldChar w:fldCharType="separate"/>
            </w:r>
            <w:r w:rsidR="001A51CD">
              <w:rPr>
                <w:noProof/>
                <w:webHidden/>
              </w:rPr>
              <w:t>27</w:t>
            </w:r>
            <w:r w:rsidR="00BA3E2E">
              <w:rPr>
                <w:noProof/>
                <w:webHidden/>
              </w:rPr>
              <w:fldChar w:fldCharType="end"/>
            </w:r>
          </w:hyperlink>
        </w:p>
        <w:p w14:paraId="6BD18B9B" w14:textId="77777777" w:rsidR="00BA3E2E" w:rsidRDefault="00394128">
          <w:pPr>
            <w:pStyle w:val="Verzeichnis2"/>
            <w:rPr>
              <w:rFonts w:cstheme="minorBidi"/>
              <w:noProof/>
            </w:rPr>
          </w:pPr>
          <w:hyperlink w:anchor="_Toc128049287" w:history="1">
            <w:r w:rsidR="00BA3E2E" w:rsidRPr="00FF23D8">
              <w:rPr>
                <w:rStyle w:val="Hyperlink"/>
                <w:rFonts w:eastAsia="Times New Roman"/>
                <w:noProof/>
              </w:rPr>
              <w:t>Wie gehen wir mit fortzuschreibenden Dokumenten um?</w:t>
            </w:r>
            <w:r w:rsidR="00BA3E2E">
              <w:rPr>
                <w:noProof/>
                <w:webHidden/>
              </w:rPr>
              <w:tab/>
            </w:r>
            <w:r w:rsidR="00BA3E2E">
              <w:rPr>
                <w:noProof/>
                <w:webHidden/>
              </w:rPr>
              <w:fldChar w:fldCharType="begin"/>
            </w:r>
            <w:r w:rsidR="00BA3E2E">
              <w:rPr>
                <w:noProof/>
                <w:webHidden/>
              </w:rPr>
              <w:instrText xml:space="preserve"> PAGEREF _Toc128049287 \h </w:instrText>
            </w:r>
            <w:r w:rsidR="00BA3E2E">
              <w:rPr>
                <w:noProof/>
                <w:webHidden/>
              </w:rPr>
            </w:r>
            <w:r w:rsidR="00BA3E2E">
              <w:rPr>
                <w:noProof/>
                <w:webHidden/>
              </w:rPr>
              <w:fldChar w:fldCharType="separate"/>
            </w:r>
            <w:r w:rsidR="001A51CD">
              <w:rPr>
                <w:noProof/>
                <w:webHidden/>
              </w:rPr>
              <w:t>28</w:t>
            </w:r>
            <w:r w:rsidR="00BA3E2E">
              <w:rPr>
                <w:noProof/>
                <w:webHidden/>
              </w:rPr>
              <w:fldChar w:fldCharType="end"/>
            </w:r>
          </w:hyperlink>
        </w:p>
        <w:p w14:paraId="60E5ABF2" w14:textId="77777777" w:rsidR="00BA3E2E" w:rsidRDefault="00394128">
          <w:pPr>
            <w:pStyle w:val="Verzeichnis1"/>
            <w:rPr>
              <w:rFonts w:cstheme="minorBidi"/>
              <w:b w:val="0"/>
              <w:noProof/>
              <w:sz w:val="22"/>
            </w:rPr>
          </w:pPr>
          <w:hyperlink w:anchor="_Toc128049288" w:history="1">
            <w:r w:rsidR="00BA3E2E" w:rsidRPr="00FF23D8">
              <w:rPr>
                <w:rStyle w:val="Hyperlink"/>
                <w:rFonts w:eastAsia="Times New Roman"/>
                <w:noProof/>
              </w:rPr>
              <w:t>Exportieren, Weiterleiten, Kopieren</w:t>
            </w:r>
            <w:r w:rsidR="00BA3E2E">
              <w:rPr>
                <w:noProof/>
                <w:webHidden/>
              </w:rPr>
              <w:tab/>
            </w:r>
            <w:r w:rsidR="00BA3E2E">
              <w:rPr>
                <w:noProof/>
                <w:webHidden/>
              </w:rPr>
              <w:fldChar w:fldCharType="begin"/>
            </w:r>
            <w:r w:rsidR="00BA3E2E">
              <w:rPr>
                <w:noProof/>
                <w:webHidden/>
              </w:rPr>
              <w:instrText xml:space="preserve"> PAGEREF _Toc128049288 \h </w:instrText>
            </w:r>
            <w:r w:rsidR="00BA3E2E">
              <w:rPr>
                <w:noProof/>
                <w:webHidden/>
              </w:rPr>
            </w:r>
            <w:r w:rsidR="00BA3E2E">
              <w:rPr>
                <w:noProof/>
                <w:webHidden/>
              </w:rPr>
              <w:fldChar w:fldCharType="separate"/>
            </w:r>
            <w:r w:rsidR="001A51CD">
              <w:rPr>
                <w:noProof/>
                <w:webHidden/>
              </w:rPr>
              <w:t>29</w:t>
            </w:r>
            <w:r w:rsidR="00BA3E2E">
              <w:rPr>
                <w:noProof/>
                <w:webHidden/>
              </w:rPr>
              <w:fldChar w:fldCharType="end"/>
            </w:r>
          </w:hyperlink>
        </w:p>
        <w:p w14:paraId="66025FD1" w14:textId="77777777" w:rsidR="00BA3E2E" w:rsidRDefault="00394128">
          <w:pPr>
            <w:pStyle w:val="Verzeichnis2"/>
            <w:rPr>
              <w:rFonts w:cstheme="minorBidi"/>
              <w:noProof/>
            </w:rPr>
          </w:pPr>
          <w:hyperlink w:anchor="_Toc128049289" w:history="1">
            <w:r w:rsidR="00BA3E2E" w:rsidRPr="00FF23D8">
              <w:rPr>
                <w:rStyle w:val="Hyperlink"/>
                <w:rFonts w:eastAsia="Times New Roman"/>
                <w:noProof/>
              </w:rPr>
              <w:t>Wie kann ich Dokumente aktenübergreifend verschieben, kopieren oder verknüpfen ?</w:t>
            </w:r>
            <w:r w:rsidR="00BA3E2E">
              <w:rPr>
                <w:noProof/>
                <w:webHidden/>
              </w:rPr>
              <w:tab/>
            </w:r>
            <w:r w:rsidR="00BA3E2E">
              <w:rPr>
                <w:noProof/>
                <w:webHidden/>
              </w:rPr>
              <w:fldChar w:fldCharType="begin"/>
            </w:r>
            <w:r w:rsidR="00BA3E2E">
              <w:rPr>
                <w:noProof/>
                <w:webHidden/>
              </w:rPr>
              <w:instrText xml:space="preserve"> PAGEREF _Toc128049289 \h </w:instrText>
            </w:r>
            <w:r w:rsidR="00BA3E2E">
              <w:rPr>
                <w:noProof/>
                <w:webHidden/>
              </w:rPr>
            </w:r>
            <w:r w:rsidR="00BA3E2E">
              <w:rPr>
                <w:noProof/>
                <w:webHidden/>
              </w:rPr>
              <w:fldChar w:fldCharType="separate"/>
            </w:r>
            <w:r w:rsidR="001A51CD">
              <w:rPr>
                <w:noProof/>
                <w:webHidden/>
              </w:rPr>
              <w:t>29</w:t>
            </w:r>
            <w:r w:rsidR="00BA3E2E">
              <w:rPr>
                <w:noProof/>
                <w:webHidden/>
              </w:rPr>
              <w:fldChar w:fldCharType="end"/>
            </w:r>
          </w:hyperlink>
        </w:p>
        <w:p w14:paraId="0422CD44" w14:textId="77777777" w:rsidR="00BA3E2E" w:rsidRDefault="00394128">
          <w:pPr>
            <w:pStyle w:val="Verzeichnis2"/>
            <w:rPr>
              <w:rFonts w:cstheme="minorBidi"/>
              <w:noProof/>
            </w:rPr>
          </w:pPr>
          <w:hyperlink w:anchor="_Toc128049290" w:history="1">
            <w:r w:rsidR="00BA3E2E" w:rsidRPr="00FF23D8">
              <w:rPr>
                <w:rStyle w:val="Hyperlink"/>
                <w:rFonts w:eastAsia="Times New Roman"/>
                <w:noProof/>
              </w:rPr>
              <w:t>Wie kann ich eine Akte exportieren / eine Aktenübergabe ermöglichen ?</w:t>
            </w:r>
            <w:r w:rsidR="00BA3E2E">
              <w:rPr>
                <w:noProof/>
                <w:webHidden/>
              </w:rPr>
              <w:tab/>
            </w:r>
            <w:r w:rsidR="00BA3E2E">
              <w:rPr>
                <w:noProof/>
                <w:webHidden/>
              </w:rPr>
              <w:fldChar w:fldCharType="begin"/>
            </w:r>
            <w:r w:rsidR="00BA3E2E">
              <w:rPr>
                <w:noProof/>
                <w:webHidden/>
              </w:rPr>
              <w:instrText xml:space="preserve"> PAGEREF _Toc128049290 \h </w:instrText>
            </w:r>
            <w:r w:rsidR="00BA3E2E">
              <w:rPr>
                <w:noProof/>
                <w:webHidden/>
              </w:rPr>
            </w:r>
            <w:r w:rsidR="00BA3E2E">
              <w:rPr>
                <w:noProof/>
                <w:webHidden/>
              </w:rPr>
              <w:fldChar w:fldCharType="separate"/>
            </w:r>
            <w:r w:rsidR="001A51CD">
              <w:rPr>
                <w:noProof/>
                <w:webHidden/>
              </w:rPr>
              <w:t>31</w:t>
            </w:r>
            <w:r w:rsidR="00BA3E2E">
              <w:rPr>
                <w:noProof/>
                <w:webHidden/>
              </w:rPr>
              <w:fldChar w:fldCharType="end"/>
            </w:r>
          </w:hyperlink>
        </w:p>
        <w:p w14:paraId="4629523D" w14:textId="77777777" w:rsidR="00BA3E2E" w:rsidRDefault="00394128">
          <w:pPr>
            <w:pStyle w:val="Verzeichnis2"/>
            <w:rPr>
              <w:rFonts w:cstheme="minorBidi"/>
              <w:noProof/>
            </w:rPr>
          </w:pPr>
          <w:hyperlink w:anchor="_Toc128049291" w:history="1">
            <w:r w:rsidR="00BA3E2E" w:rsidRPr="00FF23D8">
              <w:rPr>
                <w:rStyle w:val="Hyperlink"/>
                <w:rFonts w:eastAsia="Times New Roman"/>
                <w:noProof/>
              </w:rPr>
              <w:t>Wie kann ich ein Dokument an weitere Beteiligte (zur Kenntnisnahme) weitergeben?</w:t>
            </w:r>
            <w:r w:rsidR="00BA3E2E">
              <w:rPr>
                <w:noProof/>
                <w:webHidden/>
              </w:rPr>
              <w:tab/>
            </w:r>
            <w:r w:rsidR="00BA3E2E">
              <w:rPr>
                <w:noProof/>
                <w:webHidden/>
              </w:rPr>
              <w:fldChar w:fldCharType="begin"/>
            </w:r>
            <w:r w:rsidR="00BA3E2E">
              <w:rPr>
                <w:noProof/>
                <w:webHidden/>
              </w:rPr>
              <w:instrText xml:space="preserve"> PAGEREF _Toc128049291 \h </w:instrText>
            </w:r>
            <w:r w:rsidR="00BA3E2E">
              <w:rPr>
                <w:noProof/>
                <w:webHidden/>
              </w:rPr>
            </w:r>
            <w:r w:rsidR="00BA3E2E">
              <w:rPr>
                <w:noProof/>
                <w:webHidden/>
              </w:rPr>
              <w:fldChar w:fldCharType="separate"/>
            </w:r>
            <w:r w:rsidR="001A51CD">
              <w:rPr>
                <w:noProof/>
                <w:webHidden/>
              </w:rPr>
              <w:t>33</w:t>
            </w:r>
            <w:r w:rsidR="00BA3E2E">
              <w:rPr>
                <w:noProof/>
                <w:webHidden/>
              </w:rPr>
              <w:fldChar w:fldCharType="end"/>
            </w:r>
          </w:hyperlink>
        </w:p>
        <w:p w14:paraId="3A44D244" w14:textId="77777777" w:rsidR="00BA3E2E" w:rsidRDefault="00394128">
          <w:pPr>
            <w:pStyle w:val="Verzeichnis1"/>
            <w:rPr>
              <w:rFonts w:cstheme="minorBidi"/>
              <w:b w:val="0"/>
              <w:noProof/>
              <w:sz w:val="22"/>
            </w:rPr>
          </w:pPr>
          <w:hyperlink w:anchor="_Toc128049292" w:history="1">
            <w:r w:rsidR="00BA3E2E" w:rsidRPr="00FF23D8">
              <w:rPr>
                <w:rStyle w:val="Hyperlink"/>
                <w:rFonts w:eastAsia="Times New Roman"/>
                <w:noProof/>
              </w:rPr>
              <w:t>Dokumente mit Zusatzinfos versehen</w:t>
            </w:r>
            <w:r w:rsidR="00BA3E2E">
              <w:rPr>
                <w:noProof/>
                <w:webHidden/>
              </w:rPr>
              <w:tab/>
            </w:r>
            <w:r w:rsidR="00BA3E2E">
              <w:rPr>
                <w:noProof/>
                <w:webHidden/>
              </w:rPr>
              <w:fldChar w:fldCharType="begin"/>
            </w:r>
            <w:r w:rsidR="00BA3E2E">
              <w:rPr>
                <w:noProof/>
                <w:webHidden/>
              </w:rPr>
              <w:instrText xml:space="preserve"> PAGEREF _Toc128049292 \h </w:instrText>
            </w:r>
            <w:r w:rsidR="00BA3E2E">
              <w:rPr>
                <w:noProof/>
                <w:webHidden/>
              </w:rPr>
            </w:r>
            <w:r w:rsidR="00BA3E2E">
              <w:rPr>
                <w:noProof/>
                <w:webHidden/>
              </w:rPr>
              <w:fldChar w:fldCharType="separate"/>
            </w:r>
            <w:r w:rsidR="001A51CD">
              <w:rPr>
                <w:noProof/>
                <w:webHidden/>
              </w:rPr>
              <w:t>34</w:t>
            </w:r>
            <w:r w:rsidR="00BA3E2E">
              <w:rPr>
                <w:noProof/>
                <w:webHidden/>
              </w:rPr>
              <w:fldChar w:fldCharType="end"/>
            </w:r>
          </w:hyperlink>
        </w:p>
        <w:p w14:paraId="7D4347F3" w14:textId="77777777" w:rsidR="00BA3E2E" w:rsidRDefault="00394128">
          <w:pPr>
            <w:pStyle w:val="Verzeichnis2"/>
            <w:rPr>
              <w:rFonts w:cstheme="minorBidi"/>
              <w:noProof/>
            </w:rPr>
          </w:pPr>
          <w:hyperlink w:anchor="_Toc128049293" w:history="1">
            <w:r w:rsidR="00BA3E2E" w:rsidRPr="00FF23D8">
              <w:rPr>
                <w:rStyle w:val="Hyperlink"/>
                <w:rFonts w:eastAsia="Times New Roman"/>
                <w:noProof/>
              </w:rPr>
              <w:t>Wie kann ich im Dokument eine Anmerkung oder einen Stempel anbringen?</w:t>
            </w:r>
            <w:r w:rsidR="00BA3E2E">
              <w:rPr>
                <w:noProof/>
                <w:webHidden/>
              </w:rPr>
              <w:tab/>
            </w:r>
            <w:r w:rsidR="00BA3E2E">
              <w:rPr>
                <w:noProof/>
                <w:webHidden/>
              </w:rPr>
              <w:fldChar w:fldCharType="begin"/>
            </w:r>
            <w:r w:rsidR="00BA3E2E">
              <w:rPr>
                <w:noProof/>
                <w:webHidden/>
              </w:rPr>
              <w:instrText xml:space="preserve"> PAGEREF _Toc128049293 \h </w:instrText>
            </w:r>
            <w:r w:rsidR="00BA3E2E">
              <w:rPr>
                <w:noProof/>
                <w:webHidden/>
              </w:rPr>
            </w:r>
            <w:r w:rsidR="00BA3E2E">
              <w:rPr>
                <w:noProof/>
                <w:webHidden/>
              </w:rPr>
              <w:fldChar w:fldCharType="separate"/>
            </w:r>
            <w:r w:rsidR="001A51CD">
              <w:rPr>
                <w:noProof/>
                <w:webHidden/>
              </w:rPr>
              <w:t>34</w:t>
            </w:r>
            <w:r w:rsidR="00BA3E2E">
              <w:rPr>
                <w:noProof/>
                <w:webHidden/>
              </w:rPr>
              <w:fldChar w:fldCharType="end"/>
            </w:r>
          </w:hyperlink>
        </w:p>
        <w:p w14:paraId="192C3FE6" w14:textId="77777777" w:rsidR="00BA3E2E" w:rsidRDefault="00394128">
          <w:pPr>
            <w:pStyle w:val="Verzeichnis2"/>
            <w:rPr>
              <w:rFonts w:cstheme="minorBidi"/>
              <w:noProof/>
            </w:rPr>
          </w:pPr>
          <w:hyperlink w:anchor="_Toc128049294" w:history="1">
            <w:r w:rsidR="00BA3E2E" w:rsidRPr="00FF23D8">
              <w:rPr>
                <w:rStyle w:val="Hyperlink"/>
                <w:rFonts w:eastAsia="Times New Roman"/>
                <w:noProof/>
              </w:rPr>
              <w:t>Wie kann ich für ein Dokument einen "Abvermerk" / das Absendedatum eintragen?</w:t>
            </w:r>
            <w:r w:rsidR="00BA3E2E">
              <w:rPr>
                <w:noProof/>
                <w:webHidden/>
              </w:rPr>
              <w:tab/>
            </w:r>
            <w:r w:rsidR="00BA3E2E">
              <w:rPr>
                <w:noProof/>
                <w:webHidden/>
              </w:rPr>
              <w:fldChar w:fldCharType="begin"/>
            </w:r>
            <w:r w:rsidR="00BA3E2E">
              <w:rPr>
                <w:noProof/>
                <w:webHidden/>
              </w:rPr>
              <w:instrText xml:space="preserve"> PAGEREF _Toc128049294 \h </w:instrText>
            </w:r>
            <w:r w:rsidR="00BA3E2E">
              <w:rPr>
                <w:noProof/>
                <w:webHidden/>
              </w:rPr>
            </w:r>
            <w:r w:rsidR="00BA3E2E">
              <w:rPr>
                <w:noProof/>
                <w:webHidden/>
              </w:rPr>
              <w:fldChar w:fldCharType="separate"/>
            </w:r>
            <w:r w:rsidR="001A51CD">
              <w:rPr>
                <w:noProof/>
                <w:webHidden/>
              </w:rPr>
              <w:t>36</w:t>
            </w:r>
            <w:r w:rsidR="00BA3E2E">
              <w:rPr>
                <w:noProof/>
                <w:webHidden/>
              </w:rPr>
              <w:fldChar w:fldCharType="end"/>
            </w:r>
          </w:hyperlink>
        </w:p>
        <w:p w14:paraId="519C0F87" w14:textId="77777777" w:rsidR="00BA3E2E" w:rsidRDefault="00394128">
          <w:pPr>
            <w:pStyle w:val="Verzeichnis2"/>
            <w:rPr>
              <w:rFonts w:cstheme="minorBidi"/>
              <w:noProof/>
            </w:rPr>
          </w:pPr>
          <w:hyperlink w:anchor="_Toc128049295" w:history="1">
            <w:r w:rsidR="00BA3E2E" w:rsidRPr="00FF23D8">
              <w:rPr>
                <w:rStyle w:val="Hyperlink"/>
                <w:rFonts w:eastAsia="Times New Roman"/>
                <w:noProof/>
              </w:rPr>
              <w:t>Wie kann ein Vorgesetzter oder weiterer Beteiligter ein Dokument "mitzeichnen"?</w:t>
            </w:r>
            <w:r w:rsidR="00BA3E2E">
              <w:rPr>
                <w:noProof/>
                <w:webHidden/>
              </w:rPr>
              <w:tab/>
            </w:r>
            <w:r w:rsidR="00BA3E2E">
              <w:rPr>
                <w:noProof/>
                <w:webHidden/>
              </w:rPr>
              <w:fldChar w:fldCharType="begin"/>
            </w:r>
            <w:r w:rsidR="00BA3E2E">
              <w:rPr>
                <w:noProof/>
                <w:webHidden/>
              </w:rPr>
              <w:instrText xml:space="preserve"> PAGEREF _Toc128049295 \h </w:instrText>
            </w:r>
            <w:r w:rsidR="00BA3E2E">
              <w:rPr>
                <w:noProof/>
                <w:webHidden/>
              </w:rPr>
            </w:r>
            <w:r w:rsidR="00BA3E2E">
              <w:rPr>
                <w:noProof/>
                <w:webHidden/>
              </w:rPr>
              <w:fldChar w:fldCharType="separate"/>
            </w:r>
            <w:r w:rsidR="001A51CD">
              <w:rPr>
                <w:noProof/>
                <w:webHidden/>
              </w:rPr>
              <w:t>37</w:t>
            </w:r>
            <w:r w:rsidR="00BA3E2E">
              <w:rPr>
                <w:noProof/>
                <w:webHidden/>
              </w:rPr>
              <w:fldChar w:fldCharType="end"/>
            </w:r>
          </w:hyperlink>
        </w:p>
        <w:p w14:paraId="6B0C97FD" w14:textId="77777777" w:rsidR="00BA3E2E" w:rsidRDefault="00394128">
          <w:pPr>
            <w:pStyle w:val="Verzeichnis2"/>
            <w:rPr>
              <w:rFonts w:cstheme="minorBidi"/>
              <w:noProof/>
            </w:rPr>
          </w:pPr>
          <w:hyperlink w:anchor="_Toc128049296" w:history="1">
            <w:r w:rsidR="00BA3E2E" w:rsidRPr="00FF23D8">
              <w:rPr>
                <w:rStyle w:val="Hyperlink"/>
                <w:rFonts w:eastAsia="Times New Roman"/>
                <w:noProof/>
              </w:rPr>
              <w:t>Wie kann ein Vorgesetzter oder weiterer Beteiligter ein Dokument nachvollziehbar ändern?</w:t>
            </w:r>
            <w:r w:rsidR="00BA3E2E">
              <w:rPr>
                <w:noProof/>
                <w:webHidden/>
              </w:rPr>
              <w:tab/>
            </w:r>
            <w:r w:rsidR="00BA3E2E">
              <w:rPr>
                <w:noProof/>
                <w:webHidden/>
              </w:rPr>
              <w:fldChar w:fldCharType="begin"/>
            </w:r>
            <w:r w:rsidR="00BA3E2E">
              <w:rPr>
                <w:noProof/>
                <w:webHidden/>
              </w:rPr>
              <w:instrText xml:space="preserve"> PAGEREF _Toc128049296 \h </w:instrText>
            </w:r>
            <w:r w:rsidR="00BA3E2E">
              <w:rPr>
                <w:noProof/>
                <w:webHidden/>
              </w:rPr>
            </w:r>
            <w:r w:rsidR="00BA3E2E">
              <w:rPr>
                <w:noProof/>
                <w:webHidden/>
              </w:rPr>
              <w:fldChar w:fldCharType="separate"/>
            </w:r>
            <w:r w:rsidR="001A51CD">
              <w:rPr>
                <w:noProof/>
                <w:webHidden/>
              </w:rPr>
              <w:t>39</w:t>
            </w:r>
            <w:r w:rsidR="00BA3E2E">
              <w:rPr>
                <w:noProof/>
                <w:webHidden/>
              </w:rPr>
              <w:fldChar w:fldCharType="end"/>
            </w:r>
          </w:hyperlink>
        </w:p>
        <w:p w14:paraId="5D2FBEF8" w14:textId="77777777" w:rsidR="00BA3E2E" w:rsidRDefault="00394128">
          <w:pPr>
            <w:pStyle w:val="Verzeichnis2"/>
            <w:rPr>
              <w:rFonts w:cstheme="minorBidi"/>
              <w:noProof/>
            </w:rPr>
          </w:pPr>
          <w:hyperlink w:anchor="_Toc128049297" w:history="1">
            <w:r w:rsidR="00BA3E2E" w:rsidRPr="00FF23D8">
              <w:rPr>
                <w:rStyle w:val="Hyperlink"/>
                <w:rFonts w:eastAsia="Times New Roman"/>
                <w:noProof/>
              </w:rPr>
              <w:t>Wie sind die Regelungen zur Unterzeichnung von Schriftstücken ab dem enaio-Echtbetrieb?</w:t>
            </w:r>
            <w:r w:rsidR="00BA3E2E">
              <w:rPr>
                <w:noProof/>
                <w:webHidden/>
              </w:rPr>
              <w:tab/>
            </w:r>
            <w:r w:rsidR="00BA3E2E">
              <w:rPr>
                <w:noProof/>
                <w:webHidden/>
              </w:rPr>
              <w:fldChar w:fldCharType="begin"/>
            </w:r>
            <w:r w:rsidR="00BA3E2E">
              <w:rPr>
                <w:noProof/>
                <w:webHidden/>
              </w:rPr>
              <w:instrText xml:space="preserve"> PAGEREF _Toc128049297 \h </w:instrText>
            </w:r>
            <w:r w:rsidR="00BA3E2E">
              <w:rPr>
                <w:noProof/>
                <w:webHidden/>
              </w:rPr>
            </w:r>
            <w:r w:rsidR="00BA3E2E">
              <w:rPr>
                <w:noProof/>
                <w:webHidden/>
              </w:rPr>
              <w:fldChar w:fldCharType="separate"/>
            </w:r>
            <w:r w:rsidR="001A51CD">
              <w:rPr>
                <w:noProof/>
                <w:webHidden/>
              </w:rPr>
              <w:t>40</w:t>
            </w:r>
            <w:r w:rsidR="00BA3E2E">
              <w:rPr>
                <w:noProof/>
                <w:webHidden/>
              </w:rPr>
              <w:fldChar w:fldCharType="end"/>
            </w:r>
          </w:hyperlink>
        </w:p>
        <w:p w14:paraId="0BBE05E4" w14:textId="77777777" w:rsidR="00BA3E2E" w:rsidRDefault="00394128">
          <w:pPr>
            <w:pStyle w:val="Verzeichnis1"/>
            <w:rPr>
              <w:rFonts w:cstheme="minorBidi"/>
              <w:b w:val="0"/>
              <w:noProof/>
              <w:sz w:val="22"/>
            </w:rPr>
          </w:pPr>
          <w:hyperlink w:anchor="_Toc128049298" w:history="1">
            <w:r w:rsidR="00BA3E2E" w:rsidRPr="00FF23D8">
              <w:rPr>
                <w:rStyle w:val="Hyperlink"/>
                <w:rFonts w:eastAsia="Times New Roman"/>
                <w:noProof/>
              </w:rPr>
              <w:t>Posteingang und Scannen von Papierakten</w:t>
            </w:r>
            <w:r w:rsidR="00BA3E2E">
              <w:rPr>
                <w:noProof/>
                <w:webHidden/>
              </w:rPr>
              <w:tab/>
            </w:r>
            <w:r w:rsidR="00BA3E2E">
              <w:rPr>
                <w:noProof/>
                <w:webHidden/>
              </w:rPr>
              <w:fldChar w:fldCharType="begin"/>
            </w:r>
            <w:r w:rsidR="00BA3E2E">
              <w:rPr>
                <w:noProof/>
                <w:webHidden/>
              </w:rPr>
              <w:instrText xml:space="preserve"> PAGEREF _Toc128049298 \h </w:instrText>
            </w:r>
            <w:r w:rsidR="00BA3E2E">
              <w:rPr>
                <w:noProof/>
                <w:webHidden/>
              </w:rPr>
            </w:r>
            <w:r w:rsidR="00BA3E2E">
              <w:rPr>
                <w:noProof/>
                <w:webHidden/>
              </w:rPr>
              <w:fldChar w:fldCharType="separate"/>
            </w:r>
            <w:r w:rsidR="001A51CD">
              <w:rPr>
                <w:noProof/>
                <w:webHidden/>
              </w:rPr>
              <w:t>41</w:t>
            </w:r>
            <w:r w:rsidR="00BA3E2E">
              <w:rPr>
                <w:noProof/>
                <w:webHidden/>
              </w:rPr>
              <w:fldChar w:fldCharType="end"/>
            </w:r>
          </w:hyperlink>
        </w:p>
        <w:p w14:paraId="13F4AE7C" w14:textId="77777777" w:rsidR="00BA3E2E" w:rsidRDefault="00394128">
          <w:pPr>
            <w:pStyle w:val="Verzeichnis2"/>
            <w:rPr>
              <w:rFonts w:cstheme="minorBidi"/>
              <w:noProof/>
            </w:rPr>
          </w:pPr>
          <w:hyperlink w:anchor="_Toc128049299" w:history="1">
            <w:r w:rsidR="00BA3E2E" w:rsidRPr="00FF23D8">
              <w:rPr>
                <w:rStyle w:val="Hyperlink"/>
                <w:rFonts w:eastAsia="Times New Roman"/>
                <w:noProof/>
              </w:rPr>
              <w:t>Wie scanne ich meinen Posteingang, bevor dies über die Poststelle erfolgt?</w:t>
            </w:r>
            <w:r w:rsidR="00BA3E2E">
              <w:rPr>
                <w:noProof/>
                <w:webHidden/>
              </w:rPr>
              <w:tab/>
            </w:r>
            <w:r w:rsidR="00BA3E2E">
              <w:rPr>
                <w:noProof/>
                <w:webHidden/>
              </w:rPr>
              <w:fldChar w:fldCharType="begin"/>
            </w:r>
            <w:r w:rsidR="00BA3E2E">
              <w:rPr>
                <w:noProof/>
                <w:webHidden/>
              </w:rPr>
              <w:instrText xml:space="preserve"> PAGEREF _Toc128049299 \h </w:instrText>
            </w:r>
            <w:r w:rsidR="00BA3E2E">
              <w:rPr>
                <w:noProof/>
                <w:webHidden/>
              </w:rPr>
            </w:r>
            <w:r w:rsidR="00BA3E2E">
              <w:rPr>
                <w:noProof/>
                <w:webHidden/>
              </w:rPr>
              <w:fldChar w:fldCharType="separate"/>
            </w:r>
            <w:r w:rsidR="001A51CD">
              <w:rPr>
                <w:noProof/>
                <w:webHidden/>
              </w:rPr>
              <w:t>41</w:t>
            </w:r>
            <w:r w:rsidR="00BA3E2E">
              <w:rPr>
                <w:noProof/>
                <w:webHidden/>
              </w:rPr>
              <w:fldChar w:fldCharType="end"/>
            </w:r>
          </w:hyperlink>
        </w:p>
        <w:p w14:paraId="2CD6766F" w14:textId="77777777" w:rsidR="00BA3E2E" w:rsidRDefault="00394128">
          <w:pPr>
            <w:pStyle w:val="Verzeichnis2"/>
            <w:rPr>
              <w:rFonts w:cstheme="minorBidi"/>
              <w:noProof/>
            </w:rPr>
          </w:pPr>
          <w:hyperlink w:anchor="_Toc128049300" w:history="1">
            <w:r w:rsidR="00BA3E2E" w:rsidRPr="00FF23D8">
              <w:rPr>
                <w:rStyle w:val="Hyperlink"/>
                <w:rFonts w:eastAsia="Times New Roman"/>
                <w:noProof/>
              </w:rPr>
              <w:t>Wie kann ich von der Poststelle gescannte Post in Papierform anfordern?</w:t>
            </w:r>
            <w:r w:rsidR="00BA3E2E">
              <w:rPr>
                <w:noProof/>
                <w:webHidden/>
              </w:rPr>
              <w:tab/>
            </w:r>
            <w:r w:rsidR="00BA3E2E">
              <w:rPr>
                <w:noProof/>
                <w:webHidden/>
              </w:rPr>
              <w:fldChar w:fldCharType="begin"/>
            </w:r>
            <w:r w:rsidR="00BA3E2E">
              <w:rPr>
                <w:noProof/>
                <w:webHidden/>
              </w:rPr>
              <w:instrText xml:space="preserve"> PAGEREF _Toc128049300 \h </w:instrText>
            </w:r>
            <w:r w:rsidR="00BA3E2E">
              <w:rPr>
                <w:noProof/>
                <w:webHidden/>
              </w:rPr>
            </w:r>
            <w:r w:rsidR="00BA3E2E">
              <w:rPr>
                <w:noProof/>
                <w:webHidden/>
              </w:rPr>
              <w:fldChar w:fldCharType="separate"/>
            </w:r>
            <w:r w:rsidR="001A51CD">
              <w:rPr>
                <w:noProof/>
                <w:webHidden/>
              </w:rPr>
              <w:t>42</w:t>
            </w:r>
            <w:r w:rsidR="00BA3E2E">
              <w:rPr>
                <w:noProof/>
                <w:webHidden/>
              </w:rPr>
              <w:fldChar w:fldCharType="end"/>
            </w:r>
          </w:hyperlink>
        </w:p>
        <w:p w14:paraId="3A8A3A52" w14:textId="77777777" w:rsidR="00BA3E2E" w:rsidRDefault="00394128">
          <w:pPr>
            <w:pStyle w:val="Verzeichnis2"/>
            <w:rPr>
              <w:rFonts w:cstheme="minorBidi"/>
              <w:noProof/>
            </w:rPr>
          </w:pPr>
          <w:hyperlink w:anchor="_Toc128049301" w:history="1">
            <w:r w:rsidR="00BA3E2E" w:rsidRPr="00FF23D8">
              <w:rPr>
                <w:rStyle w:val="Hyperlink"/>
                <w:rFonts w:eastAsia="Times New Roman"/>
                <w:noProof/>
              </w:rPr>
              <w:t>Wie funktioniert eine Aktenübernahme von anderen Behörden oder das Scannen einer Papierakte aus der ZR?</w:t>
            </w:r>
            <w:r w:rsidR="00BA3E2E">
              <w:rPr>
                <w:noProof/>
                <w:webHidden/>
              </w:rPr>
              <w:tab/>
            </w:r>
            <w:r w:rsidR="00BA3E2E">
              <w:rPr>
                <w:noProof/>
                <w:webHidden/>
              </w:rPr>
              <w:fldChar w:fldCharType="begin"/>
            </w:r>
            <w:r w:rsidR="00BA3E2E">
              <w:rPr>
                <w:noProof/>
                <w:webHidden/>
              </w:rPr>
              <w:instrText xml:space="preserve"> PAGEREF _Toc128049301 \h </w:instrText>
            </w:r>
            <w:r w:rsidR="00BA3E2E">
              <w:rPr>
                <w:noProof/>
                <w:webHidden/>
              </w:rPr>
            </w:r>
            <w:r w:rsidR="00BA3E2E">
              <w:rPr>
                <w:noProof/>
                <w:webHidden/>
              </w:rPr>
              <w:fldChar w:fldCharType="separate"/>
            </w:r>
            <w:r w:rsidR="001A51CD">
              <w:rPr>
                <w:noProof/>
                <w:webHidden/>
              </w:rPr>
              <w:t>43</w:t>
            </w:r>
            <w:r w:rsidR="00BA3E2E">
              <w:rPr>
                <w:noProof/>
                <w:webHidden/>
              </w:rPr>
              <w:fldChar w:fldCharType="end"/>
            </w:r>
          </w:hyperlink>
        </w:p>
        <w:p w14:paraId="63EC25E4" w14:textId="77777777" w:rsidR="00BA3E2E" w:rsidRDefault="00394128">
          <w:pPr>
            <w:pStyle w:val="Verzeichnis2"/>
            <w:rPr>
              <w:rFonts w:cstheme="minorBidi"/>
              <w:noProof/>
            </w:rPr>
          </w:pPr>
          <w:hyperlink w:anchor="_Toc128049302" w:history="1">
            <w:r w:rsidR="00BA3E2E" w:rsidRPr="00FF23D8">
              <w:rPr>
                <w:rStyle w:val="Hyperlink"/>
                <w:rFonts w:eastAsia="Times New Roman"/>
                <w:noProof/>
              </w:rPr>
              <w:t>Wie wird eine Altakte aus der Zentralregistratur eingescannt?</w:t>
            </w:r>
            <w:r w:rsidR="00BA3E2E">
              <w:rPr>
                <w:noProof/>
                <w:webHidden/>
              </w:rPr>
              <w:tab/>
            </w:r>
            <w:r w:rsidR="00BA3E2E">
              <w:rPr>
                <w:noProof/>
                <w:webHidden/>
              </w:rPr>
              <w:fldChar w:fldCharType="begin"/>
            </w:r>
            <w:r w:rsidR="00BA3E2E">
              <w:rPr>
                <w:noProof/>
                <w:webHidden/>
              </w:rPr>
              <w:instrText xml:space="preserve"> PAGEREF _Toc128049302 \h </w:instrText>
            </w:r>
            <w:r w:rsidR="00BA3E2E">
              <w:rPr>
                <w:noProof/>
                <w:webHidden/>
              </w:rPr>
            </w:r>
            <w:r w:rsidR="00BA3E2E">
              <w:rPr>
                <w:noProof/>
                <w:webHidden/>
              </w:rPr>
              <w:fldChar w:fldCharType="separate"/>
            </w:r>
            <w:r w:rsidR="001A51CD">
              <w:rPr>
                <w:noProof/>
                <w:webHidden/>
              </w:rPr>
              <w:t>47</w:t>
            </w:r>
            <w:r w:rsidR="00BA3E2E">
              <w:rPr>
                <w:noProof/>
                <w:webHidden/>
              </w:rPr>
              <w:fldChar w:fldCharType="end"/>
            </w:r>
          </w:hyperlink>
        </w:p>
        <w:p w14:paraId="75768E51" w14:textId="77777777" w:rsidR="00BA3E2E" w:rsidRDefault="00394128">
          <w:pPr>
            <w:pStyle w:val="Verzeichnis1"/>
            <w:rPr>
              <w:rFonts w:cstheme="minorBidi"/>
              <w:b w:val="0"/>
              <w:noProof/>
              <w:sz w:val="22"/>
            </w:rPr>
          </w:pPr>
          <w:hyperlink w:anchor="_Toc128049303" w:history="1">
            <w:r w:rsidR="00BA3E2E" w:rsidRPr="00FF23D8">
              <w:rPr>
                <w:rStyle w:val="Hyperlink"/>
                <w:noProof/>
              </w:rPr>
              <w:t>Sonstiges</w:t>
            </w:r>
            <w:r w:rsidR="00BA3E2E">
              <w:rPr>
                <w:noProof/>
                <w:webHidden/>
              </w:rPr>
              <w:tab/>
            </w:r>
            <w:r w:rsidR="00BA3E2E">
              <w:rPr>
                <w:noProof/>
                <w:webHidden/>
              </w:rPr>
              <w:fldChar w:fldCharType="begin"/>
            </w:r>
            <w:r w:rsidR="00BA3E2E">
              <w:rPr>
                <w:noProof/>
                <w:webHidden/>
              </w:rPr>
              <w:instrText xml:space="preserve"> PAGEREF _Toc128049303 \h </w:instrText>
            </w:r>
            <w:r w:rsidR="00BA3E2E">
              <w:rPr>
                <w:noProof/>
                <w:webHidden/>
              </w:rPr>
            </w:r>
            <w:r w:rsidR="00BA3E2E">
              <w:rPr>
                <w:noProof/>
                <w:webHidden/>
              </w:rPr>
              <w:fldChar w:fldCharType="separate"/>
            </w:r>
            <w:r w:rsidR="001A51CD">
              <w:rPr>
                <w:noProof/>
                <w:webHidden/>
              </w:rPr>
              <w:t>48</w:t>
            </w:r>
            <w:r w:rsidR="00BA3E2E">
              <w:rPr>
                <w:noProof/>
                <w:webHidden/>
              </w:rPr>
              <w:fldChar w:fldCharType="end"/>
            </w:r>
          </w:hyperlink>
        </w:p>
        <w:p w14:paraId="603EA83E" w14:textId="77777777" w:rsidR="00BA3E2E" w:rsidRDefault="00394128">
          <w:pPr>
            <w:pStyle w:val="Verzeichnis2"/>
            <w:rPr>
              <w:rFonts w:cstheme="minorBidi"/>
              <w:noProof/>
            </w:rPr>
          </w:pPr>
          <w:hyperlink w:anchor="_Toc128049304" w:history="1">
            <w:r w:rsidR="00BA3E2E" w:rsidRPr="00FF23D8">
              <w:rPr>
                <w:rStyle w:val="Hyperlink"/>
                <w:rFonts w:eastAsia="Times New Roman"/>
                <w:noProof/>
              </w:rPr>
              <w:t>Schnellzugriff einrichten: Wie komme ich im Windows-Explorer auf den Ordner mit zwischengespeicherten Dokumenten?</w:t>
            </w:r>
            <w:r w:rsidR="00BA3E2E">
              <w:rPr>
                <w:noProof/>
                <w:webHidden/>
              </w:rPr>
              <w:tab/>
            </w:r>
            <w:r w:rsidR="00BA3E2E">
              <w:rPr>
                <w:noProof/>
                <w:webHidden/>
              </w:rPr>
              <w:fldChar w:fldCharType="begin"/>
            </w:r>
            <w:r w:rsidR="00BA3E2E">
              <w:rPr>
                <w:noProof/>
                <w:webHidden/>
              </w:rPr>
              <w:instrText xml:space="preserve"> PAGEREF _Toc128049304 \h </w:instrText>
            </w:r>
            <w:r w:rsidR="00BA3E2E">
              <w:rPr>
                <w:noProof/>
                <w:webHidden/>
              </w:rPr>
            </w:r>
            <w:r w:rsidR="00BA3E2E">
              <w:rPr>
                <w:noProof/>
                <w:webHidden/>
              </w:rPr>
              <w:fldChar w:fldCharType="separate"/>
            </w:r>
            <w:r w:rsidR="001A51CD">
              <w:rPr>
                <w:noProof/>
                <w:webHidden/>
              </w:rPr>
              <w:t>48</w:t>
            </w:r>
            <w:r w:rsidR="00BA3E2E">
              <w:rPr>
                <w:noProof/>
                <w:webHidden/>
              </w:rPr>
              <w:fldChar w:fldCharType="end"/>
            </w:r>
          </w:hyperlink>
        </w:p>
        <w:p w14:paraId="5EC9453D" w14:textId="77777777" w:rsidR="00BA3E2E" w:rsidRDefault="00394128">
          <w:pPr>
            <w:pStyle w:val="Verzeichnis1"/>
            <w:rPr>
              <w:rFonts w:cstheme="minorBidi"/>
              <w:b w:val="0"/>
              <w:noProof/>
              <w:sz w:val="22"/>
            </w:rPr>
          </w:pPr>
          <w:hyperlink w:anchor="_Toc128049305" w:history="1">
            <w:r w:rsidR="00BA3E2E" w:rsidRPr="00FF23D8">
              <w:rPr>
                <w:rStyle w:val="Hyperlink"/>
                <w:noProof/>
              </w:rPr>
              <w:t>Stichwortverzeichnis</w:t>
            </w:r>
            <w:r w:rsidR="00BA3E2E">
              <w:rPr>
                <w:noProof/>
                <w:webHidden/>
              </w:rPr>
              <w:tab/>
            </w:r>
            <w:r w:rsidR="00BA3E2E">
              <w:rPr>
                <w:noProof/>
                <w:webHidden/>
              </w:rPr>
              <w:fldChar w:fldCharType="begin"/>
            </w:r>
            <w:r w:rsidR="00BA3E2E">
              <w:rPr>
                <w:noProof/>
                <w:webHidden/>
              </w:rPr>
              <w:instrText xml:space="preserve"> PAGEREF _Toc128049305 \h </w:instrText>
            </w:r>
            <w:r w:rsidR="00BA3E2E">
              <w:rPr>
                <w:noProof/>
                <w:webHidden/>
              </w:rPr>
            </w:r>
            <w:r w:rsidR="00BA3E2E">
              <w:rPr>
                <w:noProof/>
                <w:webHidden/>
              </w:rPr>
              <w:fldChar w:fldCharType="separate"/>
            </w:r>
            <w:r w:rsidR="001A51CD">
              <w:rPr>
                <w:noProof/>
                <w:webHidden/>
              </w:rPr>
              <w:t>49</w:t>
            </w:r>
            <w:r w:rsidR="00BA3E2E">
              <w:rPr>
                <w:noProof/>
                <w:webHidden/>
              </w:rPr>
              <w:fldChar w:fldCharType="end"/>
            </w:r>
          </w:hyperlink>
        </w:p>
        <w:p w14:paraId="6A721285" w14:textId="77777777" w:rsidR="00B91283" w:rsidRDefault="00B91283">
          <w:r>
            <w:rPr>
              <w:b/>
              <w:bCs/>
            </w:rPr>
            <w:fldChar w:fldCharType="end"/>
          </w:r>
        </w:p>
      </w:sdtContent>
    </w:sdt>
    <w:p w14:paraId="353D5E98" w14:textId="77777777" w:rsidR="00EC47AF" w:rsidRDefault="00EC47AF" w:rsidP="00852BA7">
      <w:pPr>
        <w:jc w:val="both"/>
        <w:rPr>
          <w:rFonts w:ascii="Arial" w:hAnsi="Arial" w:cs="Arial"/>
        </w:rPr>
      </w:pPr>
      <w:r>
        <w:rPr>
          <w:rFonts w:ascii="Arial" w:hAnsi="Arial" w:cs="Arial"/>
        </w:rPr>
        <w:br w:type="page"/>
      </w:r>
    </w:p>
    <w:p w14:paraId="0E62C4BD" w14:textId="77777777" w:rsidR="00675FFA" w:rsidRDefault="00675FFA" w:rsidP="00852BA7">
      <w:pPr>
        <w:pStyle w:val="berschrift1"/>
        <w:jc w:val="both"/>
        <w:rPr>
          <w:rFonts w:eastAsia="Times New Roman"/>
          <w:lang w:eastAsia="de-DE"/>
        </w:rPr>
      </w:pPr>
      <w:bookmarkStart w:id="1" w:name="_Toc128049260"/>
      <w:r>
        <w:rPr>
          <w:rFonts w:eastAsia="Times New Roman"/>
          <w:lang w:eastAsia="de-DE"/>
        </w:rPr>
        <w:lastRenderedPageBreak/>
        <w:t>Einrichten des Programms</w:t>
      </w:r>
      <w:bookmarkEnd w:id="1"/>
    </w:p>
    <w:p w14:paraId="7E224020" w14:textId="77777777" w:rsidR="00675FFA" w:rsidRDefault="00675FFA" w:rsidP="00675FFA">
      <w:pPr>
        <w:pStyle w:val="berschrift2"/>
        <w:rPr>
          <w:lang w:eastAsia="de-DE"/>
        </w:rPr>
      </w:pPr>
      <w:bookmarkStart w:id="2" w:name="_Toc128049261"/>
      <w:r>
        <w:rPr>
          <w:lang w:eastAsia="de-DE"/>
        </w:rPr>
        <w:t>Wie kann ich die Darstellung der Programmoberfläche speichern?</w:t>
      </w:r>
      <w:bookmarkEnd w:id="2"/>
    </w:p>
    <w:p w14:paraId="0303180B" w14:textId="77777777" w:rsidR="00675FFA" w:rsidRDefault="00675FFA" w:rsidP="00675FFA">
      <w:pPr>
        <w:rPr>
          <w:lang w:eastAsia="de-DE"/>
        </w:rPr>
      </w:pPr>
      <w:r>
        <w:rPr>
          <w:lang w:eastAsia="de-DE"/>
        </w:rPr>
        <w:t>Die Darstellung</w:t>
      </w:r>
      <w:r w:rsidR="00BA3E2E">
        <w:rPr>
          <w:lang w:eastAsia="de-DE"/>
        </w:rPr>
        <w:fldChar w:fldCharType="begin"/>
      </w:r>
      <w:r w:rsidR="00BA3E2E">
        <w:instrText xml:space="preserve"> XE "</w:instrText>
      </w:r>
      <w:r w:rsidR="00BA3E2E" w:rsidRPr="002A0F5A">
        <w:rPr>
          <w:lang w:eastAsia="de-DE"/>
        </w:rPr>
        <w:instrText>Darstellung</w:instrText>
      </w:r>
      <w:r w:rsidR="00BA3E2E">
        <w:instrText xml:space="preserve">" </w:instrText>
      </w:r>
      <w:r w:rsidR="00BA3E2E">
        <w:rPr>
          <w:lang w:eastAsia="de-DE"/>
        </w:rPr>
        <w:fldChar w:fldCharType="end"/>
      </w:r>
      <w:r>
        <w:rPr>
          <w:lang w:eastAsia="de-DE"/>
        </w:rPr>
        <w:t xml:space="preserve"> des Programms kann nach Wunsch eingestellt werden</w:t>
      </w:r>
      <w:r w:rsidR="00BA3E2E">
        <w:rPr>
          <w:lang w:eastAsia="de-DE"/>
        </w:rPr>
        <w:t>, u.a. die Spaltenbreite</w:t>
      </w:r>
      <w:r w:rsidR="00BA3E2E">
        <w:rPr>
          <w:lang w:eastAsia="de-DE"/>
        </w:rPr>
        <w:fldChar w:fldCharType="begin"/>
      </w:r>
      <w:r w:rsidR="00BA3E2E">
        <w:instrText xml:space="preserve"> XE "</w:instrText>
      </w:r>
      <w:r w:rsidR="00BA3E2E" w:rsidRPr="002A0F5A">
        <w:rPr>
          <w:lang w:eastAsia="de-DE"/>
        </w:rPr>
        <w:instrText>Spaltenbreite</w:instrText>
      </w:r>
      <w:r w:rsidR="00BA3E2E">
        <w:instrText xml:space="preserve">" </w:instrText>
      </w:r>
      <w:r w:rsidR="00BA3E2E">
        <w:rPr>
          <w:lang w:eastAsia="de-DE"/>
        </w:rPr>
        <w:fldChar w:fldCharType="end"/>
      </w:r>
      <w:r w:rsidR="00BA3E2E">
        <w:rPr>
          <w:lang w:eastAsia="de-DE"/>
        </w:rPr>
        <w:t xml:space="preserve"> innerhalb einer eAkte (ggf. bei zusätzlich geöffneter Inhaltsvorschau</w:t>
      </w:r>
      <w:r w:rsidR="00BA3E2E">
        <w:rPr>
          <w:lang w:eastAsia="de-DE"/>
        </w:rPr>
        <w:fldChar w:fldCharType="begin"/>
      </w:r>
      <w:r w:rsidR="00BA3E2E">
        <w:instrText xml:space="preserve"> XE "</w:instrText>
      </w:r>
      <w:r w:rsidR="00BA3E2E" w:rsidRPr="002A0F5A">
        <w:rPr>
          <w:lang w:eastAsia="de-DE"/>
        </w:rPr>
        <w:instrText>Inhaltsvorschau</w:instrText>
      </w:r>
      <w:r w:rsidR="00BA3E2E">
        <w:instrText xml:space="preserve">" </w:instrText>
      </w:r>
      <w:r w:rsidR="00BA3E2E">
        <w:rPr>
          <w:lang w:eastAsia="de-DE"/>
        </w:rPr>
        <w:fldChar w:fldCharType="end"/>
      </w:r>
      <w:r w:rsidR="00BA3E2E">
        <w:rPr>
          <w:lang w:eastAsia="de-DE"/>
        </w:rPr>
        <w:t>)</w:t>
      </w:r>
      <w:r>
        <w:rPr>
          <w:lang w:eastAsia="de-DE"/>
        </w:rPr>
        <w:t>. Danach empfiehlt es sich, über das Menü "ENAIO" auf "Einstellungen" zu gehen und im folgenden Dialog den Abschnitt "Arbeitsbereich" auszuwählen. Rechts sollten die drei Optionen angehakt und einmal auf "Jetzt speichern" geklickt werden:</w:t>
      </w:r>
    </w:p>
    <w:p w14:paraId="28BE20C2" w14:textId="77777777" w:rsidR="00675FFA" w:rsidRDefault="00675FFA" w:rsidP="00675FFA">
      <w:pPr>
        <w:rPr>
          <w:lang w:eastAsia="de-DE"/>
        </w:rPr>
      </w:pPr>
    </w:p>
    <w:p w14:paraId="20FB8640" w14:textId="77777777" w:rsidR="00675FFA" w:rsidRDefault="00675FFA" w:rsidP="00675FFA">
      <w:pPr>
        <w:rPr>
          <w:lang w:eastAsia="de-DE"/>
        </w:rPr>
      </w:pPr>
      <w:r w:rsidRPr="00675FFA">
        <w:rPr>
          <w:noProof/>
          <w:lang w:eastAsia="de-DE"/>
        </w:rPr>
        <w:drawing>
          <wp:inline distT="0" distB="0" distL="0" distR="0" wp14:anchorId="6F9356EB" wp14:editId="027A5762">
            <wp:extent cx="5544324" cy="2772162"/>
            <wp:effectExtent l="0" t="0" r="0" b="9525"/>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4324" cy="2772162"/>
                    </a:xfrm>
                    <a:prstGeom prst="rect">
                      <a:avLst/>
                    </a:prstGeom>
                  </pic:spPr>
                </pic:pic>
              </a:graphicData>
            </a:graphic>
          </wp:inline>
        </w:drawing>
      </w:r>
    </w:p>
    <w:p w14:paraId="6C5A1293" w14:textId="77777777" w:rsidR="00675FFA" w:rsidRDefault="00675FFA" w:rsidP="00675FFA">
      <w:pPr>
        <w:rPr>
          <w:lang w:eastAsia="de-DE"/>
        </w:rPr>
      </w:pPr>
    </w:p>
    <w:p w14:paraId="56877CA0" w14:textId="77777777" w:rsidR="00675FFA" w:rsidRDefault="00675FFA" w:rsidP="00675FFA">
      <w:pPr>
        <w:pStyle w:val="berschrift2"/>
        <w:rPr>
          <w:lang w:eastAsia="de-DE"/>
        </w:rPr>
      </w:pPr>
      <w:bookmarkStart w:id="3" w:name="_Toc128049262"/>
      <w:r>
        <w:rPr>
          <w:lang w:eastAsia="de-DE"/>
        </w:rPr>
        <w:t>Wie kann ich die Position des Fensters für den digitalen Posteingang speichern?</w:t>
      </w:r>
      <w:bookmarkEnd w:id="3"/>
    </w:p>
    <w:p w14:paraId="26C4DD45" w14:textId="77777777" w:rsidR="00675FFA" w:rsidRDefault="00675FFA" w:rsidP="00675FFA">
      <w:pPr>
        <w:rPr>
          <w:lang w:eastAsia="de-DE"/>
        </w:rPr>
      </w:pPr>
      <w:r>
        <w:rPr>
          <w:lang w:eastAsia="de-DE"/>
        </w:rPr>
        <w:t xml:space="preserve">Das </w:t>
      </w:r>
      <w:r w:rsidR="00BA3E2E">
        <w:rPr>
          <w:lang w:eastAsia="de-DE"/>
        </w:rPr>
        <w:t xml:space="preserve">kleine </w:t>
      </w:r>
      <w:r>
        <w:rPr>
          <w:lang w:eastAsia="de-DE"/>
        </w:rPr>
        <w:t>Fenster für den digitalen Posteingang</w:t>
      </w:r>
      <w:r w:rsidR="00BA3E2E">
        <w:rPr>
          <w:lang w:eastAsia="de-DE"/>
        </w:rPr>
        <w:fldChar w:fldCharType="begin"/>
      </w:r>
      <w:r w:rsidR="00BA3E2E">
        <w:instrText xml:space="preserve"> XE "</w:instrText>
      </w:r>
      <w:r w:rsidR="00BA3E2E" w:rsidRPr="002A0F5A">
        <w:rPr>
          <w:lang w:eastAsia="de-DE"/>
        </w:rPr>
        <w:instrText>Posteingang</w:instrText>
      </w:r>
      <w:r w:rsidR="00BA3E2E">
        <w:instrText xml:space="preserve">" </w:instrText>
      </w:r>
      <w:r w:rsidR="00BA3E2E">
        <w:rPr>
          <w:lang w:eastAsia="de-DE"/>
        </w:rPr>
        <w:fldChar w:fldCharType="end"/>
      </w:r>
      <w:r>
        <w:rPr>
          <w:lang w:eastAsia="de-DE"/>
        </w:rPr>
        <w:t xml:space="preserve"> </w:t>
      </w:r>
      <w:r w:rsidR="00BA3E2E">
        <w:rPr>
          <w:lang w:eastAsia="de-DE"/>
        </w:rPr>
        <w:t xml:space="preserve">ist immer im Vordergrund und wirkt deshalb manchmal als störend, wenn es andere Programme verdeckt. Klicken Sie in der Titelleiste dieses Fenster auf das kleine </w:t>
      </w:r>
      <w:r w:rsidR="00BA3E2E" w:rsidRPr="00BA3E2E">
        <w:rPr>
          <w:b/>
          <w:lang w:eastAsia="de-DE"/>
        </w:rPr>
        <w:t>o</w:t>
      </w:r>
      <w:r w:rsidR="00BA3E2E">
        <w:rPr>
          <w:lang w:eastAsia="de-DE"/>
        </w:rPr>
        <w:t xml:space="preserve"> und schieben es mit gehaltener Maustaste an eine beliebige Stelle auf einem Ihrer Monitore.</w:t>
      </w:r>
    </w:p>
    <w:p w14:paraId="69695D0E" w14:textId="77777777" w:rsidR="00BA3E2E" w:rsidRDefault="00BA3E2E" w:rsidP="00675FFA">
      <w:pPr>
        <w:rPr>
          <w:lang w:eastAsia="de-DE"/>
        </w:rPr>
      </w:pPr>
    </w:p>
    <w:p w14:paraId="0A23DCBF" w14:textId="77777777" w:rsidR="00BA3E2E" w:rsidRDefault="00BA3E2E" w:rsidP="00BA3E2E">
      <w:pPr>
        <w:rPr>
          <w:lang w:eastAsia="de-DE"/>
        </w:rPr>
      </w:pPr>
      <w:r w:rsidRPr="00BA3E2E">
        <w:rPr>
          <w:noProof/>
          <w:lang w:eastAsia="de-DE"/>
        </w:rPr>
        <w:drawing>
          <wp:anchor distT="0" distB="0" distL="114300" distR="114300" simplePos="0" relativeHeight="251658240" behindDoc="0" locked="0" layoutInCell="1" allowOverlap="1" wp14:anchorId="2A76EE32" wp14:editId="2F9CB25C">
            <wp:simplePos x="0" y="0"/>
            <wp:positionH relativeFrom="column">
              <wp:posOffset>-1298</wp:posOffset>
            </wp:positionH>
            <wp:positionV relativeFrom="paragraph">
              <wp:posOffset>-1022</wp:posOffset>
            </wp:positionV>
            <wp:extent cx="1886213" cy="1467055"/>
            <wp:effectExtent l="0" t="0" r="0" b="0"/>
            <wp:wrapSquare wrapText="bothSides"/>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86213" cy="1467055"/>
                    </a:xfrm>
                    <a:prstGeom prst="rect">
                      <a:avLst/>
                    </a:prstGeom>
                  </pic:spPr>
                </pic:pic>
              </a:graphicData>
            </a:graphic>
          </wp:anchor>
        </w:drawing>
      </w:r>
      <w:r>
        <w:rPr>
          <w:lang w:eastAsia="de-DE"/>
        </w:rPr>
        <w:t>Klicken Sie danach auf das "Bearbeiten"-Menü in dem kleinen Fenster und auf "Position speichern</w:t>
      </w:r>
      <w:r>
        <w:rPr>
          <w:lang w:eastAsia="de-DE"/>
        </w:rPr>
        <w:fldChar w:fldCharType="begin"/>
      </w:r>
      <w:r>
        <w:instrText xml:space="preserve"> XE "</w:instrText>
      </w:r>
      <w:r w:rsidRPr="002A0F5A">
        <w:rPr>
          <w:lang w:eastAsia="de-DE"/>
        </w:rPr>
        <w:instrText>Position speichern</w:instrText>
      </w:r>
      <w:r>
        <w:instrText xml:space="preserve">" </w:instrText>
      </w:r>
      <w:r>
        <w:rPr>
          <w:lang w:eastAsia="de-DE"/>
        </w:rPr>
        <w:fldChar w:fldCharType="end"/>
      </w:r>
      <w:r>
        <w:rPr>
          <w:lang w:eastAsia="de-DE"/>
        </w:rPr>
        <w:t>". Nun erscheint das Fenster immer an der gespeicherten Stelle.</w:t>
      </w:r>
    </w:p>
    <w:p w14:paraId="1CD84C21" w14:textId="77777777" w:rsidR="00BA3E2E" w:rsidRPr="00675FFA" w:rsidRDefault="00BA3E2E" w:rsidP="00675FFA">
      <w:pPr>
        <w:rPr>
          <w:lang w:eastAsia="de-DE"/>
        </w:rPr>
      </w:pPr>
    </w:p>
    <w:p w14:paraId="30ED3F11" w14:textId="77777777" w:rsidR="002E309F" w:rsidRDefault="002E309F" w:rsidP="00852BA7">
      <w:pPr>
        <w:pStyle w:val="berschrift1"/>
        <w:jc w:val="both"/>
        <w:rPr>
          <w:rFonts w:eastAsia="Times New Roman"/>
          <w:lang w:eastAsia="de-DE"/>
        </w:rPr>
      </w:pPr>
      <w:bookmarkStart w:id="4" w:name="_Toc128049263"/>
      <w:r>
        <w:rPr>
          <w:rFonts w:eastAsia="Times New Roman"/>
          <w:lang w:eastAsia="de-DE"/>
        </w:rPr>
        <w:lastRenderedPageBreak/>
        <w:t>Beginn und Ende einer eAkte</w:t>
      </w:r>
      <w:bookmarkEnd w:id="4"/>
    </w:p>
    <w:p w14:paraId="1899480B" w14:textId="77777777" w:rsidR="00EC47AF" w:rsidRPr="009507F2" w:rsidRDefault="00EC47AF" w:rsidP="00852BA7">
      <w:pPr>
        <w:pStyle w:val="berschrift2"/>
        <w:jc w:val="both"/>
        <w:rPr>
          <w:rFonts w:eastAsia="Times New Roman"/>
          <w:lang w:eastAsia="de-DE"/>
        </w:rPr>
      </w:pPr>
      <w:bookmarkStart w:id="5" w:name="_Toc128049264"/>
      <w:r w:rsidRPr="009507F2">
        <w:rPr>
          <w:rFonts w:eastAsia="Times New Roman"/>
          <w:lang w:eastAsia="de-DE"/>
        </w:rPr>
        <w:t>Wie kann ich eine eAkte in enaio anlegen?</w:t>
      </w:r>
      <w:bookmarkEnd w:id="5"/>
    </w:p>
    <w:p w14:paraId="4B6D91CE" w14:textId="77777777" w:rsidR="00852BA7" w:rsidRDefault="00EC47AF" w:rsidP="00852BA7">
      <w:pPr>
        <w:jc w:val="both"/>
        <w:rPr>
          <w:lang w:eastAsia="de-DE"/>
        </w:rPr>
      </w:pPr>
      <w:r w:rsidRPr="009507F2">
        <w:rPr>
          <w:lang w:eastAsia="de-DE"/>
        </w:rPr>
        <w:t xml:space="preserve">Sobald ein </w:t>
      </w:r>
      <w:r w:rsidR="00D70675">
        <w:rPr>
          <w:lang w:eastAsia="de-DE"/>
        </w:rPr>
        <w:t xml:space="preserve">Vorgang in PROSOZ 14plus </w:t>
      </w:r>
      <w:r w:rsidR="00D70675" w:rsidRPr="00D70675">
        <w:rPr>
          <w:u w:val="single"/>
          <w:lang w:eastAsia="de-DE"/>
        </w:rPr>
        <w:t>neu</w:t>
      </w:r>
      <w:r w:rsidR="00D70675">
        <w:rPr>
          <w:lang w:eastAsia="de-DE"/>
        </w:rPr>
        <w:t xml:space="preserve"> angelegt</w:t>
      </w:r>
      <w:r w:rsidRPr="009507F2">
        <w:rPr>
          <w:lang w:eastAsia="de-DE"/>
        </w:rPr>
        <w:t xml:space="preserve"> wird, wird diese</w:t>
      </w:r>
      <w:r w:rsidR="00D70675">
        <w:rPr>
          <w:lang w:eastAsia="de-DE"/>
        </w:rPr>
        <w:t xml:space="preserve"> Information</w:t>
      </w:r>
      <w:r w:rsidRPr="009507F2">
        <w:rPr>
          <w:lang w:eastAsia="de-DE"/>
        </w:rPr>
        <w:t xml:space="preserve"> nach enaio übertragen</w:t>
      </w:r>
      <w:r w:rsidR="00D70675">
        <w:rPr>
          <w:lang w:eastAsia="de-DE"/>
        </w:rPr>
        <w:t xml:space="preserve"> und auch dort eine eAkte angelegt (ohne Register)</w:t>
      </w:r>
      <w:r w:rsidRPr="009507F2">
        <w:rPr>
          <w:lang w:eastAsia="de-DE"/>
        </w:rPr>
        <w:t xml:space="preserve">. </w:t>
      </w:r>
      <w:r w:rsidR="00675FFA">
        <w:rPr>
          <w:lang w:eastAsia="de-DE"/>
        </w:rPr>
        <w:fldChar w:fldCharType="begin"/>
      </w:r>
      <w:r w:rsidR="00675FFA">
        <w:instrText xml:space="preserve"> XE "</w:instrText>
      </w:r>
      <w:r w:rsidR="00675FFA" w:rsidRPr="001F011D">
        <w:instrText>Neuanlage</w:instrText>
      </w:r>
      <w:r w:rsidR="00675FFA">
        <w:instrText xml:space="preserve">" </w:instrText>
      </w:r>
      <w:r w:rsidR="00675FFA">
        <w:rPr>
          <w:lang w:eastAsia="de-DE"/>
        </w:rPr>
        <w:fldChar w:fldCharType="end"/>
      </w:r>
    </w:p>
    <w:p w14:paraId="457F7470" w14:textId="77777777" w:rsidR="00D70675" w:rsidRPr="009507F2" w:rsidRDefault="00D70675" w:rsidP="00852BA7">
      <w:pPr>
        <w:jc w:val="both"/>
        <w:rPr>
          <w:lang w:eastAsia="de-DE"/>
        </w:rPr>
      </w:pPr>
    </w:p>
    <w:p w14:paraId="45A2B60B" w14:textId="77777777" w:rsidR="00EC47AF" w:rsidRPr="009507F2" w:rsidRDefault="00D70675" w:rsidP="00852BA7">
      <w:pPr>
        <w:jc w:val="both"/>
        <w:rPr>
          <w:lang w:eastAsia="de-DE"/>
        </w:rPr>
      </w:pPr>
      <w:r>
        <w:rPr>
          <w:lang w:eastAsia="de-DE"/>
        </w:rPr>
        <w:t>Bei wieder auflebenden Vorgängen, die vor der Einführung von enaio beendet waren und nun wieder aus dem Archiv</w:t>
      </w:r>
      <w:r w:rsidR="00BA3E2E">
        <w:rPr>
          <w:lang w:eastAsia="de-DE"/>
        </w:rPr>
        <w:fldChar w:fldCharType="begin"/>
      </w:r>
      <w:r w:rsidR="00BA3E2E">
        <w:instrText xml:space="preserve"> XE "</w:instrText>
      </w:r>
      <w:r w:rsidR="00BA3E2E" w:rsidRPr="002A0F5A">
        <w:rPr>
          <w:lang w:eastAsia="de-DE"/>
        </w:rPr>
        <w:instrText>Archiv</w:instrText>
      </w:r>
      <w:r w:rsidR="00BA3E2E">
        <w:instrText xml:space="preserve">" </w:instrText>
      </w:r>
      <w:r w:rsidR="00BA3E2E">
        <w:rPr>
          <w:lang w:eastAsia="de-DE"/>
        </w:rPr>
        <w:fldChar w:fldCharType="end"/>
      </w:r>
      <w:r>
        <w:rPr>
          <w:lang w:eastAsia="de-DE"/>
        </w:rPr>
        <w:t xml:space="preserve"> geholt werden, ist es zur Anlage der eAkte notwendig</w:t>
      </w:r>
      <w:r w:rsidR="00EC47AF" w:rsidRPr="009507F2">
        <w:rPr>
          <w:lang w:eastAsia="de-DE"/>
        </w:rPr>
        <w:t xml:space="preserve">, ein </w:t>
      </w:r>
      <w:r>
        <w:rPr>
          <w:lang w:eastAsia="de-DE"/>
        </w:rPr>
        <w:t>beliebiges Dokument aus dem PROSOZ 14plus-</w:t>
      </w:r>
      <w:r w:rsidR="00EC47AF" w:rsidRPr="009507F2">
        <w:rPr>
          <w:lang w:eastAsia="de-DE"/>
        </w:rPr>
        <w:t xml:space="preserve">Druckdienst </w:t>
      </w:r>
      <w:r>
        <w:rPr>
          <w:lang w:eastAsia="de-DE"/>
        </w:rPr>
        <w:t>zu erzeugen</w:t>
      </w:r>
      <w:r w:rsidR="00EC47AF" w:rsidRPr="009507F2">
        <w:rPr>
          <w:lang w:eastAsia="de-DE"/>
        </w:rPr>
        <w:t>, um die eAkte anzulegen</w:t>
      </w:r>
      <w:r>
        <w:rPr>
          <w:lang w:eastAsia="de-DE"/>
        </w:rPr>
        <w:t>.</w:t>
      </w:r>
      <w:r w:rsidR="00EC47AF" w:rsidRPr="009507F2">
        <w:rPr>
          <w:lang w:eastAsia="de-DE"/>
        </w:rPr>
        <w:t xml:space="preserve"> Dazu gibt es im Druckdienstordner "Allgemeines" für jedes Sachgebiet die Vorlage "DMS Vorgangsanlage</w:t>
      </w:r>
      <w:r w:rsidR="00D0303A">
        <w:rPr>
          <w:lang w:eastAsia="de-DE"/>
        </w:rPr>
        <w:fldChar w:fldCharType="begin"/>
      </w:r>
      <w:r w:rsidR="00D0303A">
        <w:instrText xml:space="preserve"> XE "</w:instrText>
      </w:r>
      <w:r w:rsidR="00D0303A" w:rsidRPr="00D96E5C">
        <w:rPr>
          <w:lang w:eastAsia="de-DE"/>
        </w:rPr>
        <w:instrText>DMS Vorgangsanlage</w:instrText>
      </w:r>
      <w:r w:rsidR="00D0303A">
        <w:instrText xml:space="preserve">" </w:instrText>
      </w:r>
      <w:r w:rsidR="00D0303A">
        <w:rPr>
          <w:lang w:eastAsia="de-DE"/>
        </w:rPr>
        <w:fldChar w:fldCharType="end"/>
      </w:r>
      <w:r w:rsidR="00EC47AF" w:rsidRPr="009507F2">
        <w:rPr>
          <w:lang w:eastAsia="de-DE"/>
        </w:rPr>
        <w:t>".</w:t>
      </w:r>
      <w:r>
        <w:rPr>
          <w:lang w:eastAsia="de-DE"/>
        </w:rPr>
        <w:t xml:space="preserve"> </w:t>
      </w:r>
      <w:r w:rsidR="00EC47AF" w:rsidRPr="009507F2">
        <w:rPr>
          <w:lang w:eastAsia="de-DE"/>
        </w:rPr>
        <w:t>Nach Verlassen des Druckdienstworkflows mit OK wird die eAkte automatisch erzeugt und kann über PROSOZ 14plus und die Schaltfläche "DMS" &gt; "Zum DMS" am rechten Rand schnell aufgerufen werden.</w:t>
      </w:r>
    </w:p>
    <w:p w14:paraId="0E2E972B" w14:textId="77777777" w:rsidR="002E309F" w:rsidRPr="009507F2" w:rsidRDefault="00EC47AF" w:rsidP="00852BA7">
      <w:pPr>
        <w:pStyle w:val="berschrift2"/>
        <w:jc w:val="both"/>
        <w:rPr>
          <w:rFonts w:eastAsia="Times New Roman"/>
          <w:lang w:eastAsia="de-DE"/>
        </w:rPr>
      </w:pPr>
      <w:r>
        <w:rPr>
          <w:rFonts w:ascii="Arial" w:hAnsi="Arial" w:cs="Arial"/>
          <w:sz w:val="24"/>
        </w:rPr>
        <w:br w:type="page"/>
      </w:r>
      <w:bookmarkStart w:id="6" w:name="_Toc128049265"/>
      <w:r w:rsidR="002E309F" w:rsidRPr="009507F2">
        <w:rPr>
          <w:rFonts w:eastAsia="Times New Roman"/>
          <w:lang w:eastAsia="de-DE"/>
        </w:rPr>
        <w:lastRenderedPageBreak/>
        <w:t>Wenn ein PROSOZ 14plus-Vorgang beendet ist, wie beendet man die eAkte? Was ist mit wieder auflebenden Fällen?</w:t>
      </w:r>
      <w:bookmarkEnd w:id="6"/>
    </w:p>
    <w:p w14:paraId="2C6A17ED" w14:textId="77777777" w:rsidR="002E309F" w:rsidRDefault="002E309F" w:rsidP="00852BA7">
      <w:pPr>
        <w:rPr>
          <w:lang w:eastAsia="de-DE"/>
        </w:rPr>
      </w:pPr>
      <w:r w:rsidRPr="009507F2">
        <w:rPr>
          <w:lang w:eastAsia="de-DE"/>
        </w:rPr>
        <w:t>Bei beendeten</w:t>
      </w:r>
      <w:r w:rsidR="00DA043D">
        <w:rPr>
          <w:lang w:eastAsia="de-DE"/>
        </w:rPr>
        <w:t xml:space="preserve"> </w:t>
      </w:r>
      <w:r w:rsidR="00D0303A">
        <w:rPr>
          <w:lang w:eastAsia="de-DE"/>
        </w:rPr>
        <w:fldChar w:fldCharType="begin"/>
      </w:r>
      <w:r w:rsidR="00D0303A">
        <w:instrText xml:space="preserve"> XE "</w:instrText>
      </w:r>
      <w:r w:rsidR="00D0303A" w:rsidRPr="00D96E5C">
        <w:rPr>
          <w:lang w:eastAsia="de-DE"/>
        </w:rPr>
        <w:instrText>beendete Fälle</w:instrText>
      </w:r>
      <w:r w:rsidR="00D0303A">
        <w:instrText xml:space="preserve">" </w:instrText>
      </w:r>
      <w:r w:rsidR="00D0303A">
        <w:rPr>
          <w:lang w:eastAsia="de-DE"/>
        </w:rPr>
        <w:fldChar w:fldCharType="end"/>
      </w:r>
      <w:r w:rsidRPr="009507F2">
        <w:rPr>
          <w:lang w:eastAsia="de-DE"/>
        </w:rPr>
        <w:t>Fällen ist in PROSOZ 14plus das Ende-Datum einzugeben:</w:t>
      </w:r>
      <w:r w:rsidR="00D0303A">
        <w:rPr>
          <w:lang w:eastAsia="de-DE"/>
        </w:rPr>
        <w:fldChar w:fldCharType="begin"/>
      </w:r>
      <w:r w:rsidR="00D0303A">
        <w:instrText xml:space="preserve"> XE "</w:instrText>
      </w:r>
      <w:r w:rsidR="00D0303A" w:rsidRPr="00D96E5C">
        <w:instrText>Wiederaufleben</w:instrText>
      </w:r>
      <w:r w:rsidR="00D0303A">
        <w:instrText xml:space="preserve">" </w:instrText>
      </w:r>
      <w:r w:rsidR="00D0303A">
        <w:rPr>
          <w:lang w:eastAsia="de-DE"/>
        </w:rPr>
        <w:fldChar w:fldCharType="end"/>
      </w:r>
    </w:p>
    <w:p w14:paraId="7D24A7A0" w14:textId="77777777" w:rsidR="00852BA7" w:rsidRPr="009507F2" w:rsidRDefault="00852BA7" w:rsidP="00852BA7">
      <w:pPr>
        <w:rPr>
          <w:lang w:eastAsia="de-DE"/>
        </w:rPr>
      </w:pPr>
    </w:p>
    <w:p w14:paraId="023F9EBD" w14:textId="77777777" w:rsidR="002E309F" w:rsidRPr="009507F2" w:rsidRDefault="002E309F" w:rsidP="00852BA7">
      <w:pPr>
        <w:rPr>
          <w:lang w:eastAsia="de-DE"/>
        </w:rPr>
      </w:pPr>
      <w:r w:rsidRPr="009507F2">
        <w:rPr>
          <w:noProof/>
          <w:lang w:eastAsia="de-DE"/>
        </w:rPr>
        <w:drawing>
          <wp:inline distT="0" distB="0" distL="0" distR="0" wp14:anchorId="297334C3" wp14:editId="43BBDF4D">
            <wp:extent cx="4762500" cy="962025"/>
            <wp:effectExtent l="0" t="0" r="0" b="9525"/>
            <wp:docPr id="38" name="Grafik 38" descr="http://intranet.mtk.org/cps/rde/xbcr/mtk_intranet/Amt51_ProsozEndeVorg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ntranet.mtk.org/cps/rde/xbcr/mtk_intranet/Amt51_ProsozEndeVorgan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962025"/>
                    </a:xfrm>
                    <a:prstGeom prst="rect">
                      <a:avLst/>
                    </a:prstGeom>
                    <a:noFill/>
                    <a:ln>
                      <a:noFill/>
                    </a:ln>
                  </pic:spPr>
                </pic:pic>
              </a:graphicData>
            </a:graphic>
          </wp:inline>
        </w:drawing>
      </w:r>
    </w:p>
    <w:p w14:paraId="5DB964A4" w14:textId="77777777" w:rsidR="00852BA7" w:rsidRDefault="00852BA7" w:rsidP="00852BA7">
      <w:pPr>
        <w:rPr>
          <w:lang w:eastAsia="de-DE"/>
        </w:rPr>
      </w:pPr>
    </w:p>
    <w:p w14:paraId="2C56D953" w14:textId="77777777" w:rsidR="002E309F" w:rsidRDefault="002E309F" w:rsidP="00852BA7">
      <w:pPr>
        <w:rPr>
          <w:lang w:eastAsia="de-DE"/>
        </w:rPr>
      </w:pPr>
      <w:r w:rsidRPr="009507F2">
        <w:rPr>
          <w:lang w:eastAsia="de-DE"/>
        </w:rPr>
        <w:t>Nach dem Speichern / erneuten Öffnen des Vorgangs ist das Löschhäkchen zu setzen sowie das Löschdatum</w:t>
      </w:r>
      <w:r w:rsidR="00D0303A">
        <w:rPr>
          <w:lang w:eastAsia="de-DE"/>
        </w:rPr>
        <w:fldChar w:fldCharType="begin"/>
      </w:r>
      <w:r w:rsidR="00D0303A">
        <w:instrText xml:space="preserve"> XE "</w:instrText>
      </w:r>
      <w:r w:rsidR="00D0303A" w:rsidRPr="00D96E5C">
        <w:rPr>
          <w:lang w:eastAsia="de-DE"/>
        </w:rPr>
        <w:instrText>Löschdatum</w:instrText>
      </w:r>
      <w:r w:rsidR="00D0303A">
        <w:instrText xml:space="preserve">" </w:instrText>
      </w:r>
      <w:r w:rsidR="00D0303A">
        <w:rPr>
          <w:lang w:eastAsia="de-DE"/>
        </w:rPr>
        <w:fldChar w:fldCharType="end"/>
      </w:r>
      <w:r w:rsidRPr="009507F2">
        <w:rPr>
          <w:lang w:eastAsia="de-DE"/>
        </w:rPr>
        <w:t xml:space="preserve"> einzugeben (Aufbewahrungsfristen</w:t>
      </w:r>
      <w:r w:rsidR="00D0303A">
        <w:rPr>
          <w:lang w:eastAsia="de-DE"/>
        </w:rPr>
        <w:fldChar w:fldCharType="begin"/>
      </w:r>
      <w:r w:rsidR="00D0303A">
        <w:instrText xml:space="preserve"> XE "</w:instrText>
      </w:r>
      <w:r w:rsidR="00D0303A" w:rsidRPr="00D96E5C">
        <w:rPr>
          <w:lang w:eastAsia="de-DE"/>
        </w:rPr>
        <w:instrText>Aufbewahrungsfristen</w:instrText>
      </w:r>
      <w:r w:rsidR="00D0303A">
        <w:instrText xml:space="preserve">" </w:instrText>
      </w:r>
      <w:r w:rsidR="00D0303A">
        <w:rPr>
          <w:lang w:eastAsia="de-DE"/>
        </w:rPr>
        <w:fldChar w:fldCharType="end"/>
      </w:r>
      <w:r w:rsidRPr="009507F2">
        <w:rPr>
          <w:lang w:eastAsia="de-DE"/>
        </w:rPr>
        <w:t xml:space="preserve"> beachten!) - Das Häkchen und Datum der Archivierung</w:t>
      </w:r>
      <w:r w:rsidR="00D0303A">
        <w:rPr>
          <w:lang w:eastAsia="de-DE"/>
        </w:rPr>
        <w:fldChar w:fldCharType="begin"/>
      </w:r>
      <w:r w:rsidR="00D0303A">
        <w:instrText xml:space="preserve"> XE "</w:instrText>
      </w:r>
      <w:r w:rsidR="00D0303A" w:rsidRPr="00D96E5C">
        <w:rPr>
          <w:lang w:eastAsia="de-DE"/>
        </w:rPr>
        <w:instrText>Archiv</w:instrText>
      </w:r>
      <w:r w:rsidR="00D0303A">
        <w:instrText xml:space="preserve">" </w:instrText>
      </w:r>
      <w:r w:rsidR="00D0303A">
        <w:rPr>
          <w:lang w:eastAsia="de-DE"/>
        </w:rPr>
        <w:fldChar w:fldCharType="end"/>
      </w:r>
      <w:r w:rsidRPr="009507F2">
        <w:rPr>
          <w:lang w:eastAsia="de-DE"/>
        </w:rPr>
        <w:t xml:space="preserve"> ist optional:</w:t>
      </w:r>
    </w:p>
    <w:p w14:paraId="1ADC054B" w14:textId="77777777" w:rsidR="00852BA7" w:rsidRPr="009507F2" w:rsidRDefault="00852BA7" w:rsidP="00852BA7">
      <w:pPr>
        <w:rPr>
          <w:lang w:eastAsia="de-DE"/>
        </w:rPr>
      </w:pPr>
    </w:p>
    <w:p w14:paraId="05C3D44F" w14:textId="77777777" w:rsidR="002E309F" w:rsidRPr="009507F2" w:rsidRDefault="002E309F" w:rsidP="00852BA7">
      <w:pPr>
        <w:rPr>
          <w:lang w:eastAsia="de-DE"/>
        </w:rPr>
      </w:pPr>
      <w:r w:rsidRPr="009507F2">
        <w:rPr>
          <w:noProof/>
          <w:lang w:eastAsia="de-DE"/>
        </w:rPr>
        <w:drawing>
          <wp:inline distT="0" distB="0" distL="0" distR="0" wp14:anchorId="19726B3C" wp14:editId="5588A39A">
            <wp:extent cx="3838575" cy="990600"/>
            <wp:effectExtent l="0" t="0" r="9525" b="0"/>
            <wp:docPr id="37" name="Grafik 37" descr="http://intranet.mtk.org/cps/rde/xbcr/mtk_intranet/Amt51_ProsozLoeschda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ntranet.mtk.org/cps/rde/xbcr/mtk_intranet/Amt51_ProsozLoeschdate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8575" cy="990600"/>
                    </a:xfrm>
                    <a:prstGeom prst="rect">
                      <a:avLst/>
                    </a:prstGeom>
                    <a:noFill/>
                    <a:ln>
                      <a:noFill/>
                    </a:ln>
                  </pic:spPr>
                </pic:pic>
              </a:graphicData>
            </a:graphic>
          </wp:inline>
        </w:drawing>
      </w:r>
    </w:p>
    <w:p w14:paraId="44B487CE" w14:textId="77777777" w:rsidR="00852BA7" w:rsidRDefault="00852BA7" w:rsidP="00852BA7">
      <w:pPr>
        <w:rPr>
          <w:lang w:eastAsia="de-DE"/>
        </w:rPr>
      </w:pPr>
    </w:p>
    <w:p w14:paraId="5CCAD103" w14:textId="77777777" w:rsidR="002E309F" w:rsidRDefault="002E309F" w:rsidP="00852BA7">
      <w:pPr>
        <w:rPr>
          <w:lang w:eastAsia="de-DE"/>
        </w:rPr>
      </w:pPr>
      <w:r w:rsidRPr="009507F2">
        <w:rPr>
          <w:lang w:eastAsia="de-DE"/>
        </w:rPr>
        <w:t>Danach ist der Vorgang via Bereichswechsel</w:t>
      </w:r>
      <w:r w:rsidR="00BA3E2E">
        <w:rPr>
          <w:lang w:eastAsia="de-DE"/>
        </w:rPr>
        <w:fldChar w:fldCharType="begin"/>
      </w:r>
      <w:r w:rsidR="00BA3E2E">
        <w:instrText xml:space="preserve"> XE "</w:instrText>
      </w:r>
      <w:r w:rsidR="00BA3E2E" w:rsidRPr="002A0F5A">
        <w:rPr>
          <w:lang w:eastAsia="de-DE"/>
        </w:rPr>
        <w:instrText>Bereichswechsel</w:instrText>
      </w:r>
      <w:r w:rsidR="00BA3E2E">
        <w:instrText xml:space="preserve">" </w:instrText>
      </w:r>
      <w:r w:rsidR="00BA3E2E">
        <w:rPr>
          <w:lang w:eastAsia="de-DE"/>
        </w:rPr>
        <w:fldChar w:fldCharType="end"/>
      </w:r>
      <w:r w:rsidRPr="009507F2">
        <w:rPr>
          <w:lang w:eastAsia="de-DE"/>
        </w:rPr>
        <w:t xml:space="preserve"> ins Archiv zu verschieben (Wichtig: Dabei muss auch der bisherige Sachbearbeiter ausgewählt werden).</w:t>
      </w:r>
    </w:p>
    <w:p w14:paraId="6BC13E7F" w14:textId="77777777" w:rsidR="00852BA7" w:rsidRPr="009507F2" w:rsidRDefault="00852BA7" w:rsidP="00852BA7">
      <w:pPr>
        <w:rPr>
          <w:lang w:eastAsia="de-DE"/>
        </w:rPr>
      </w:pPr>
    </w:p>
    <w:p w14:paraId="6F87893E" w14:textId="77777777" w:rsidR="002E309F" w:rsidRPr="009507F2" w:rsidRDefault="002E309F" w:rsidP="00852BA7">
      <w:pPr>
        <w:rPr>
          <w:lang w:eastAsia="de-DE"/>
        </w:rPr>
      </w:pPr>
      <w:r w:rsidRPr="009507F2">
        <w:rPr>
          <w:noProof/>
          <w:lang w:eastAsia="de-DE"/>
        </w:rPr>
        <w:drawing>
          <wp:inline distT="0" distB="0" distL="0" distR="0" wp14:anchorId="75F93DBC" wp14:editId="75C2399F">
            <wp:extent cx="4762500" cy="1019175"/>
            <wp:effectExtent l="0" t="0" r="0" b="9525"/>
            <wp:docPr id="36" name="Grafik 36" descr="http://intranet.mtk.org/cps/rde/xbcr/mtk_intranet/Amt51_BereichswechselArch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ntranet.mtk.org/cps/rde/xbcr/mtk_intranet/Amt51_BereichswechselArchiv.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1019175"/>
                    </a:xfrm>
                    <a:prstGeom prst="rect">
                      <a:avLst/>
                    </a:prstGeom>
                    <a:noFill/>
                    <a:ln>
                      <a:noFill/>
                    </a:ln>
                  </pic:spPr>
                </pic:pic>
              </a:graphicData>
            </a:graphic>
          </wp:inline>
        </w:drawing>
      </w:r>
    </w:p>
    <w:p w14:paraId="3DA8FA26" w14:textId="77777777" w:rsidR="00852BA7" w:rsidRDefault="00852BA7" w:rsidP="00852BA7">
      <w:pPr>
        <w:rPr>
          <w:lang w:eastAsia="de-DE"/>
        </w:rPr>
      </w:pPr>
    </w:p>
    <w:p w14:paraId="16914991" w14:textId="77777777" w:rsidR="002E309F" w:rsidRDefault="002E309F" w:rsidP="00852BA7">
      <w:pPr>
        <w:rPr>
          <w:lang w:eastAsia="de-DE"/>
        </w:rPr>
      </w:pPr>
      <w:r w:rsidRPr="009507F2">
        <w:rPr>
          <w:lang w:eastAsia="de-DE"/>
        </w:rPr>
        <w:t>Das Löschkennzeichen</w:t>
      </w:r>
      <w:r w:rsidR="00BA3E2E">
        <w:rPr>
          <w:lang w:eastAsia="de-DE"/>
        </w:rPr>
        <w:fldChar w:fldCharType="begin"/>
      </w:r>
      <w:r w:rsidR="00BA3E2E">
        <w:instrText xml:space="preserve"> XE "</w:instrText>
      </w:r>
      <w:r w:rsidR="00BA3E2E" w:rsidRPr="002A0F5A">
        <w:rPr>
          <w:lang w:eastAsia="de-DE"/>
        </w:rPr>
        <w:instrText>Löschkennzeichen</w:instrText>
      </w:r>
      <w:r w:rsidR="00BA3E2E">
        <w:instrText xml:space="preserve">" </w:instrText>
      </w:r>
      <w:r w:rsidR="00BA3E2E">
        <w:rPr>
          <w:lang w:eastAsia="de-DE"/>
        </w:rPr>
        <w:fldChar w:fldCharType="end"/>
      </w:r>
      <w:r w:rsidRPr="009507F2">
        <w:rPr>
          <w:lang w:eastAsia="de-DE"/>
        </w:rPr>
        <w:t xml:space="preserve"> und das Löschdatum werden erst dann nach enaio übergeben, wenn man danach </w:t>
      </w:r>
      <w:r w:rsidRPr="00675FFA">
        <w:rPr>
          <w:u w:val="single"/>
          <w:lang w:eastAsia="de-DE"/>
        </w:rPr>
        <w:t>nochmals ein Dokument über den Druckdienst</w:t>
      </w:r>
      <w:r w:rsidRPr="009507F2">
        <w:rPr>
          <w:lang w:eastAsia="de-DE"/>
        </w:rPr>
        <w:t xml:space="preserve"> erzeugt. Zu gegebener Zeit wird dann das Löschen der eAkten veranlasst, die das Löschdatum erreicht haben.</w:t>
      </w:r>
    </w:p>
    <w:p w14:paraId="5EBFF745" w14:textId="77777777" w:rsidR="00852BA7" w:rsidRPr="009507F2" w:rsidRDefault="00852BA7" w:rsidP="00852BA7">
      <w:pPr>
        <w:rPr>
          <w:lang w:eastAsia="de-DE"/>
        </w:rPr>
      </w:pPr>
    </w:p>
    <w:p w14:paraId="057E09BB" w14:textId="77777777" w:rsidR="002E309F" w:rsidRPr="009507F2" w:rsidRDefault="002E309F" w:rsidP="00852BA7">
      <w:pPr>
        <w:rPr>
          <w:lang w:eastAsia="de-DE"/>
        </w:rPr>
      </w:pPr>
      <w:r w:rsidRPr="009507F2">
        <w:rPr>
          <w:lang w:eastAsia="de-DE"/>
        </w:rPr>
        <w:t xml:space="preserve">Lebt ein Vorgang wieder auf, muss in PROSOZ 14plus das Löschkennzeichen und -datum sowie das Ende-Datum wieder entfernt und der Fall in einen lfd. Bereich verschoben werden. Auch hierfür muss </w:t>
      </w:r>
      <w:r w:rsidRPr="00675FFA">
        <w:rPr>
          <w:u w:val="single"/>
          <w:lang w:eastAsia="de-DE"/>
        </w:rPr>
        <w:t>über den Druckdienst ein Dokument</w:t>
      </w:r>
      <w:r w:rsidRPr="009507F2">
        <w:rPr>
          <w:lang w:eastAsia="de-DE"/>
        </w:rPr>
        <w:t xml:space="preserve"> erzeugt werden</w:t>
      </w:r>
      <w:r w:rsidRPr="009507F2">
        <w:rPr>
          <w:color w:val="1E90FF"/>
          <w:lang w:eastAsia="de-DE"/>
        </w:rPr>
        <w:t>.</w:t>
      </w:r>
      <w:r w:rsidRPr="009507F2">
        <w:rPr>
          <w:lang w:eastAsia="de-DE"/>
        </w:rPr>
        <w:t xml:space="preserve"> Das Entfernen des Löschkennzeichens und -datums wird dann nach enaio übertragen, damit die eAkte weiterhin bestehen bleibt.</w:t>
      </w:r>
    </w:p>
    <w:p w14:paraId="4F48017B" w14:textId="77777777" w:rsidR="002E309F" w:rsidRDefault="002E309F" w:rsidP="00852BA7">
      <w:r>
        <w:br w:type="page"/>
      </w:r>
    </w:p>
    <w:p w14:paraId="186DAE84" w14:textId="77777777" w:rsidR="002E309F" w:rsidRPr="009507F2" w:rsidRDefault="002E309F" w:rsidP="00852BA7">
      <w:pPr>
        <w:pStyle w:val="berschrift2"/>
        <w:jc w:val="both"/>
        <w:rPr>
          <w:rFonts w:eastAsia="Times New Roman"/>
          <w:lang w:eastAsia="de-DE"/>
        </w:rPr>
      </w:pPr>
      <w:bookmarkStart w:id="7" w:name="_Toc128049266"/>
      <w:r w:rsidRPr="009507F2">
        <w:rPr>
          <w:rFonts w:eastAsia="Times New Roman"/>
          <w:lang w:eastAsia="de-DE"/>
        </w:rPr>
        <w:lastRenderedPageBreak/>
        <w:t>Wie beende ich eine Akte in PROSOZ 14plus und enaio / Was ist mit dem Archivbereich?</w:t>
      </w:r>
      <w:bookmarkEnd w:id="7"/>
    </w:p>
    <w:p w14:paraId="42CCC7D5" w14:textId="77777777" w:rsidR="00852BA7" w:rsidRDefault="002E309F" w:rsidP="00852BA7">
      <w:pPr>
        <w:rPr>
          <w:lang w:eastAsia="de-DE"/>
        </w:rPr>
      </w:pPr>
      <w:r w:rsidRPr="009507F2">
        <w:rPr>
          <w:lang w:eastAsia="de-DE"/>
        </w:rPr>
        <w:t xml:space="preserve">Beim Beenden von Vorgängen sind wichtige </w:t>
      </w:r>
      <w:r w:rsidR="006B1D33">
        <w:rPr>
          <w:lang w:eastAsia="de-DE"/>
        </w:rPr>
        <w:t>Schritte einzuhalten</w:t>
      </w:r>
      <w:r w:rsidRPr="009507F2">
        <w:rPr>
          <w:lang w:eastAsia="de-DE"/>
        </w:rPr>
        <w:t>:</w:t>
      </w:r>
    </w:p>
    <w:p w14:paraId="451B13F7" w14:textId="77777777" w:rsidR="006B1D33" w:rsidRDefault="006B1D33" w:rsidP="006B1D33">
      <w:pPr>
        <w:pStyle w:val="Listenabsatz"/>
        <w:numPr>
          <w:ilvl w:val="0"/>
          <w:numId w:val="30"/>
        </w:numPr>
        <w:rPr>
          <w:lang w:eastAsia="de-DE"/>
        </w:rPr>
      </w:pPr>
      <w:r>
        <w:rPr>
          <w:lang w:eastAsia="de-DE"/>
        </w:rPr>
        <w:t>Zuerst ist das Vorgangsende in PROSOZ 14plus einzutragen und der Vorgang zu speichern. Danach muss er nochmal geöffnet werden.</w:t>
      </w:r>
    </w:p>
    <w:p w14:paraId="3AD9BF8D" w14:textId="77777777" w:rsidR="006B1D33" w:rsidRDefault="006B1D33" w:rsidP="006B1D33">
      <w:pPr>
        <w:pStyle w:val="Listenabsatz"/>
        <w:numPr>
          <w:ilvl w:val="0"/>
          <w:numId w:val="30"/>
        </w:numPr>
        <w:rPr>
          <w:lang w:eastAsia="de-DE"/>
        </w:rPr>
      </w:pPr>
      <w:r>
        <w:rPr>
          <w:lang w:eastAsia="de-DE"/>
        </w:rPr>
        <w:t>Nun ist das Löschhäkchen zu setzen und das Löschdatum</w:t>
      </w:r>
      <w:r w:rsidR="00DA043D">
        <w:rPr>
          <w:lang w:eastAsia="de-DE"/>
        </w:rPr>
        <w:fldChar w:fldCharType="begin"/>
      </w:r>
      <w:r w:rsidR="00DA043D">
        <w:instrText xml:space="preserve"> XE "</w:instrText>
      </w:r>
      <w:r w:rsidR="00DA043D" w:rsidRPr="00BA7C2A">
        <w:rPr>
          <w:lang w:eastAsia="de-DE"/>
        </w:rPr>
        <w:instrText>Löschdatum</w:instrText>
      </w:r>
      <w:r w:rsidR="00DA043D">
        <w:instrText xml:space="preserve">" </w:instrText>
      </w:r>
      <w:r w:rsidR="00DA043D">
        <w:rPr>
          <w:lang w:eastAsia="de-DE"/>
        </w:rPr>
        <w:fldChar w:fldCharType="end"/>
      </w:r>
      <w:r>
        <w:rPr>
          <w:lang w:eastAsia="de-DE"/>
        </w:rPr>
        <w:t xml:space="preserve"> (Aufbewahrungsfristen beachten!), optional auch das Archivierungsdatum</w:t>
      </w:r>
      <w:r w:rsidRPr="006B1D33">
        <w:rPr>
          <w:lang w:eastAsia="de-DE"/>
        </w:rPr>
        <w:t xml:space="preserve"> </w:t>
      </w:r>
      <w:r>
        <w:rPr>
          <w:lang w:eastAsia="de-DE"/>
        </w:rPr>
        <w:t>einzutragen.</w:t>
      </w:r>
    </w:p>
    <w:p w14:paraId="4E964F60" w14:textId="77777777" w:rsidR="006B1D33" w:rsidRDefault="006B1D33" w:rsidP="006B1D33">
      <w:pPr>
        <w:pStyle w:val="Listenabsatz"/>
        <w:numPr>
          <w:ilvl w:val="0"/>
          <w:numId w:val="30"/>
        </w:numPr>
        <w:rPr>
          <w:lang w:eastAsia="de-DE"/>
        </w:rPr>
      </w:pPr>
      <w:r>
        <w:rPr>
          <w:lang w:eastAsia="de-DE"/>
        </w:rPr>
        <w:t>Sodann ist der Bereichswechsel in den Archivbereich</w:t>
      </w:r>
      <w:r w:rsidR="00DA043D">
        <w:rPr>
          <w:lang w:eastAsia="de-DE"/>
        </w:rPr>
        <w:fldChar w:fldCharType="begin"/>
      </w:r>
      <w:r w:rsidR="00DA043D">
        <w:instrText xml:space="preserve"> XE "</w:instrText>
      </w:r>
      <w:r w:rsidR="00DA043D" w:rsidRPr="00BA7C2A">
        <w:rPr>
          <w:lang w:eastAsia="de-DE"/>
        </w:rPr>
        <w:instrText>Archivbereich</w:instrText>
      </w:r>
      <w:r w:rsidR="00DA043D">
        <w:instrText xml:space="preserve">" </w:instrText>
      </w:r>
      <w:r w:rsidR="00DA043D">
        <w:rPr>
          <w:lang w:eastAsia="de-DE"/>
        </w:rPr>
        <w:fldChar w:fldCharType="end"/>
      </w:r>
      <w:r>
        <w:rPr>
          <w:lang w:eastAsia="de-DE"/>
        </w:rPr>
        <w:t xml:space="preserve"> vorzunehmen, dabei muss </w:t>
      </w:r>
      <w:r w:rsidR="002E309F" w:rsidRPr="006B1D33">
        <w:rPr>
          <w:u w:val="single"/>
          <w:lang w:eastAsia="de-DE"/>
        </w:rPr>
        <w:t xml:space="preserve">unbedingt </w:t>
      </w:r>
      <w:r w:rsidR="002E309F" w:rsidRPr="009507F2">
        <w:rPr>
          <w:lang w:eastAsia="de-DE"/>
        </w:rPr>
        <w:t>der (zuletzt zuständige) Sachbearbeiter des Vorgangs eingetragen werden</w:t>
      </w:r>
      <w:r>
        <w:rPr>
          <w:lang w:eastAsia="de-DE"/>
        </w:rPr>
        <w:t xml:space="preserve">. </w:t>
      </w:r>
      <w:r>
        <w:rPr>
          <w:lang w:eastAsia="de-DE"/>
        </w:rPr>
        <w:br/>
      </w:r>
      <w:r>
        <w:rPr>
          <w:lang w:eastAsia="de-DE"/>
        </w:rPr>
        <w:br/>
      </w:r>
      <w:r w:rsidRPr="009507F2">
        <w:rPr>
          <w:noProof/>
          <w:lang w:eastAsia="de-DE"/>
        </w:rPr>
        <w:drawing>
          <wp:inline distT="0" distB="0" distL="0" distR="0" wp14:anchorId="3729915B" wp14:editId="50BA2EFE">
            <wp:extent cx="5715000" cy="1219200"/>
            <wp:effectExtent l="0" t="0" r="0" b="0"/>
            <wp:docPr id="6" name="Grafik 6" descr="http://intranet.mtk.org/cps/rde/xbcr/mtk_intranet/Amt51_BereichswechselArch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ntranet.mtk.org/cps/rde/xbcr/mtk_intranet/Amt51_BereichswechselArchiv.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1219200"/>
                    </a:xfrm>
                    <a:prstGeom prst="rect">
                      <a:avLst/>
                    </a:prstGeom>
                    <a:noFill/>
                    <a:ln>
                      <a:noFill/>
                    </a:ln>
                  </pic:spPr>
                </pic:pic>
              </a:graphicData>
            </a:graphic>
          </wp:inline>
        </w:drawing>
      </w:r>
      <w:r>
        <w:rPr>
          <w:lang w:eastAsia="de-DE"/>
        </w:rPr>
        <w:br/>
      </w:r>
      <w:r>
        <w:rPr>
          <w:lang w:eastAsia="de-DE"/>
        </w:rPr>
        <w:br/>
        <w:t>Durch den Bereichswechsel</w:t>
      </w:r>
      <w:r w:rsidR="00DA043D">
        <w:rPr>
          <w:lang w:eastAsia="de-DE"/>
        </w:rPr>
        <w:fldChar w:fldCharType="begin"/>
      </w:r>
      <w:r w:rsidR="00DA043D">
        <w:instrText xml:space="preserve"> XE "</w:instrText>
      </w:r>
      <w:r w:rsidR="00DA043D" w:rsidRPr="00BA7C2A">
        <w:rPr>
          <w:lang w:eastAsia="de-DE"/>
        </w:rPr>
        <w:instrText>Bereichswechsel</w:instrText>
      </w:r>
      <w:r w:rsidR="00DA043D">
        <w:instrText xml:space="preserve">" </w:instrText>
      </w:r>
      <w:r w:rsidR="00DA043D">
        <w:rPr>
          <w:lang w:eastAsia="de-DE"/>
        </w:rPr>
        <w:fldChar w:fldCharType="end"/>
      </w:r>
      <w:r>
        <w:rPr>
          <w:lang w:eastAsia="de-DE"/>
        </w:rPr>
        <w:t xml:space="preserve"> wird der Vorgang in PROSOZ 14plus wieder geschlossen.</w:t>
      </w:r>
      <w:r>
        <w:rPr>
          <w:lang w:eastAsia="de-DE"/>
        </w:rPr>
        <w:br/>
      </w:r>
    </w:p>
    <w:p w14:paraId="776FF6D4" w14:textId="77777777" w:rsidR="006B1D33" w:rsidRDefault="006B1D33" w:rsidP="00E57794">
      <w:pPr>
        <w:pStyle w:val="Listenabsatz"/>
        <w:numPr>
          <w:ilvl w:val="0"/>
          <w:numId w:val="30"/>
        </w:numPr>
        <w:rPr>
          <w:lang w:eastAsia="de-DE"/>
        </w:rPr>
      </w:pPr>
      <w:r>
        <w:rPr>
          <w:lang w:eastAsia="de-DE"/>
        </w:rPr>
        <w:t xml:space="preserve">Nach dem erneuten Öffnen des PROSOZ 14plus-Vorgangs muss noch </w:t>
      </w:r>
      <w:r w:rsidRPr="009507F2">
        <w:rPr>
          <w:lang w:eastAsia="de-DE"/>
        </w:rPr>
        <w:t>ein Dokument aus dem Druckdienst erzeugt werden</w:t>
      </w:r>
      <w:r>
        <w:rPr>
          <w:lang w:eastAsia="de-DE"/>
        </w:rPr>
        <w:t xml:space="preserve"> (s.u.), damit die geänderten Indexdaten (Archivbereich, Löschdatum, letzter Sachbearbeiter</w:t>
      </w:r>
      <w:r w:rsidR="00DA043D">
        <w:rPr>
          <w:lang w:eastAsia="de-DE"/>
        </w:rPr>
        <w:fldChar w:fldCharType="begin"/>
      </w:r>
      <w:r w:rsidR="00DA043D">
        <w:instrText xml:space="preserve"> XE "</w:instrText>
      </w:r>
      <w:r w:rsidR="00DA043D" w:rsidRPr="00BA7C2A">
        <w:rPr>
          <w:lang w:eastAsia="de-DE"/>
        </w:rPr>
        <w:instrText>Sachbearbeiter</w:instrText>
      </w:r>
      <w:r w:rsidR="00DA043D">
        <w:instrText xml:space="preserve">" </w:instrText>
      </w:r>
      <w:r w:rsidR="00DA043D">
        <w:rPr>
          <w:lang w:eastAsia="de-DE"/>
        </w:rPr>
        <w:fldChar w:fldCharType="end"/>
      </w:r>
      <w:r>
        <w:rPr>
          <w:lang w:eastAsia="de-DE"/>
        </w:rPr>
        <w:t>) nach enaio übernommen werden.</w:t>
      </w:r>
    </w:p>
    <w:p w14:paraId="1D5D24DE" w14:textId="77777777" w:rsidR="006B1D33" w:rsidRDefault="006B1D33" w:rsidP="006B1D33">
      <w:pPr>
        <w:rPr>
          <w:lang w:eastAsia="de-DE"/>
        </w:rPr>
      </w:pPr>
    </w:p>
    <w:p w14:paraId="195C2A3F" w14:textId="77777777" w:rsidR="002E309F" w:rsidRPr="009507F2" w:rsidRDefault="002E309F" w:rsidP="006B1D33">
      <w:pPr>
        <w:rPr>
          <w:lang w:eastAsia="de-DE"/>
        </w:rPr>
      </w:pPr>
      <w:r w:rsidRPr="009507F2">
        <w:rPr>
          <w:lang w:eastAsia="de-DE"/>
        </w:rPr>
        <w:t xml:space="preserve">In allen Sachgebieten steht </w:t>
      </w:r>
      <w:r w:rsidR="006B1D33">
        <w:rPr>
          <w:lang w:eastAsia="de-DE"/>
        </w:rPr>
        <w:t>für den vg. Schritt 4</w:t>
      </w:r>
      <w:r w:rsidRPr="009507F2">
        <w:rPr>
          <w:lang w:eastAsia="de-DE"/>
        </w:rPr>
        <w:t xml:space="preserve"> die Druckdienstvorlage "Vermerk - Beendigung des Vorgangs" im Register mit den allgemeinen Vorlagen zur Verfügung:</w:t>
      </w:r>
      <w:r w:rsidRPr="009507F2">
        <w:rPr>
          <w:lang w:eastAsia="de-DE"/>
        </w:rPr>
        <w:br/>
      </w:r>
      <w:r w:rsidRPr="009507F2">
        <w:rPr>
          <w:lang w:eastAsia="de-DE"/>
        </w:rPr>
        <w:br/>
      </w:r>
      <w:r w:rsidRPr="009507F2">
        <w:rPr>
          <w:noProof/>
          <w:lang w:eastAsia="de-DE"/>
        </w:rPr>
        <w:drawing>
          <wp:inline distT="0" distB="0" distL="0" distR="0" wp14:anchorId="11A9A56F" wp14:editId="343C6107">
            <wp:extent cx="3248025" cy="819150"/>
            <wp:effectExtent l="0" t="0" r="9525" b="0"/>
            <wp:docPr id="5" name="Grafik 5" descr="http://intranet.mtk.org/cps/rde/xbcr/mtk_intranet/Amt51_VermerkBeendig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ntranet.mtk.org/cps/rde/xbcr/mtk_intranet/Amt51_VermerkBeendigun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8025" cy="819150"/>
                    </a:xfrm>
                    <a:prstGeom prst="rect">
                      <a:avLst/>
                    </a:prstGeom>
                    <a:noFill/>
                    <a:ln>
                      <a:noFill/>
                    </a:ln>
                  </pic:spPr>
                </pic:pic>
              </a:graphicData>
            </a:graphic>
          </wp:inline>
        </w:drawing>
      </w:r>
      <w:r w:rsidRPr="009507F2">
        <w:rPr>
          <w:lang w:eastAsia="de-DE"/>
        </w:rPr>
        <w:br/>
      </w:r>
      <w:r w:rsidRPr="009507F2">
        <w:rPr>
          <w:lang w:eastAsia="de-DE"/>
        </w:rPr>
        <w:br/>
        <w:t xml:space="preserve">Natürlich funktioniert die Übergabe der aktuellen </w:t>
      </w:r>
      <w:r w:rsidR="006B1D33">
        <w:rPr>
          <w:lang w:eastAsia="de-DE"/>
        </w:rPr>
        <w:t>Archivb</w:t>
      </w:r>
      <w:r w:rsidRPr="009507F2">
        <w:rPr>
          <w:lang w:eastAsia="de-DE"/>
        </w:rPr>
        <w:t xml:space="preserve">ereichsnummer </w:t>
      </w:r>
      <w:r w:rsidR="006B1D33">
        <w:rPr>
          <w:lang w:eastAsia="de-DE"/>
        </w:rPr>
        <w:t xml:space="preserve">und der Löschmerkmale </w:t>
      </w:r>
      <w:r w:rsidRPr="009507F2">
        <w:rPr>
          <w:lang w:eastAsia="de-DE"/>
        </w:rPr>
        <w:t>auch mit der Erstellung jedes anderen Dokuments</w:t>
      </w:r>
      <w:r w:rsidR="006B1D33">
        <w:rPr>
          <w:lang w:eastAsia="de-DE"/>
        </w:rPr>
        <w:t xml:space="preserve"> aus dem Prosoz 14plus-Druckdienst</w:t>
      </w:r>
      <w:r w:rsidRPr="009507F2">
        <w:rPr>
          <w:lang w:eastAsia="de-DE"/>
        </w:rPr>
        <w:t>, das in der eAkte gespeichert wird.</w:t>
      </w:r>
    </w:p>
    <w:p w14:paraId="7FCD854E" w14:textId="77777777" w:rsidR="002E309F" w:rsidRDefault="002E309F" w:rsidP="00852BA7">
      <w:pPr>
        <w:rPr>
          <w:lang w:eastAsia="de-DE"/>
        </w:rPr>
      </w:pPr>
      <w:r>
        <w:rPr>
          <w:lang w:eastAsia="de-DE"/>
        </w:rPr>
        <w:br w:type="page"/>
      </w:r>
    </w:p>
    <w:p w14:paraId="0A7FFA0D" w14:textId="77777777" w:rsidR="002E309F" w:rsidRPr="009507F2" w:rsidRDefault="002E309F" w:rsidP="00852BA7">
      <w:pPr>
        <w:pStyle w:val="berschrift2"/>
        <w:jc w:val="both"/>
        <w:rPr>
          <w:rFonts w:eastAsia="Times New Roman"/>
          <w:lang w:eastAsia="de-DE"/>
        </w:rPr>
      </w:pPr>
      <w:bookmarkStart w:id="8" w:name="_Toc128049267"/>
      <w:r w:rsidRPr="009507F2">
        <w:rPr>
          <w:rFonts w:eastAsia="Times New Roman"/>
          <w:lang w:eastAsia="de-DE"/>
        </w:rPr>
        <w:lastRenderedPageBreak/>
        <w:t>Wie lasse ich eine Akte in PROSOZ 14plus und enaio wieder aufleben?</w:t>
      </w:r>
      <w:bookmarkEnd w:id="8"/>
    </w:p>
    <w:p w14:paraId="6AA869CF" w14:textId="77777777" w:rsidR="002E309F" w:rsidRPr="009507F2" w:rsidRDefault="002E309F" w:rsidP="00852BA7">
      <w:pPr>
        <w:rPr>
          <w:lang w:eastAsia="de-DE"/>
        </w:rPr>
      </w:pPr>
      <w:r w:rsidRPr="009507F2">
        <w:rPr>
          <w:lang w:eastAsia="de-DE"/>
        </w:rPr>
        <w:t>Beim Wiederaufleben</w:t>
      </w:r>
      <w:r w:rsidR="00D0303A">
        <w:rPr>
          <w:lang w:eastAsia="de-DE"/>
        </w:rPr>
        <w:fldChar w:fldCharType="begin"/>
      </w:r>
      <w:r w:rsidR="00D0303A">
        <w:instrText xml:space="preserve"> XE "</w:instrText>
      </w:r>
      <w:r w:rsidR="00D0303A" w:rsidRPr="00D96E5C">
        <w:rPr>
          <w:lang w:eastAsia="de-DE"/>
        </w:rPr>
        <w:instrText>Wiederaufleben</w:instrText>
      </w:r>
      <w:r w:rsidR="00D0303A">
        <w:instrText xml:space="preserve">" </w:instrText>
      </w:r>
      <w:r w:rsidR="00D0303A">
        <w:rPr>
          <w:lang w:eastAsia="de-DE"/>
        </w:rPr>
        <w:fldChar w:fldCharType="end"/>
      </w:r>
      <w:r w:rsidRPr="009507F2">
        <w:rPr>
          <w:lang w:eastAsia="de-DE"/>
        </w:rPr>
        <w:t xml:space="preserve"> eines archivierten Vorgangs sind zwei wichtige Aspekte zu beachten:</w:t>
      </w:r>
      <w:r w:rsidRPr="009507F2">
        <w:rPr>
          <w:lang w:eastAsia="de-DE"/>
        </w:rPr>
        <w:br/>
        <w:t> </w:t>
      </w:r>
    </w:p>
    <w:p w14:paraId="59F02707" w14:textId="77777777" w:rsidR="002E309F" w:rsidRPr="009507F2" w:rsidRDefault="002E309F" w:rsidP="00852BA7">
      <w:pPr>
        <w:rPr>
          <w:lang w:eastAsia="de-DE"/>
        </w:rPr>
      </w:pPr>
      <w:r w:rsidRPr="009507F2">
        <w:rPr>
          <w:lang w:eastAsia="de-DE"/>
        </w:rPr>
        <w:t>Beim Bereichswechsel</w:t>
      </w:r>
      <w:r w:rsidR="00D0303A">
        <w:rPr>
          <w:lang w:eastAsia="de-DE"/>
        </w:rPr>
        <w:fldChar w:fldCharType="begin"/>
      </w:r>
      <w:r w:rsidR="00D0303A">
        <w:instrText xml:space="preserve"> XE "</w:instrText>
      </w:r>
      <w:r w:rsidR="00D0303A" w:rsidRPr="00D96E5C">
        <w:rPr>
          <w:lang w:eastAsia="de-DE"/>
        </w:rPr>
        <w:instrText>Bereichswechsel</w:instrText>
      </w:r>
      <w:r w:rsidR="00D0303A">
        <w:instrText xml:space="preserve">" </w:instrText>
      </w:r>
      <w:r w:rsidR="00D0303A">
        <w:rPr>
          <w:lang w:eastAsia="de-DE"/>
        </w:rPr>
        <w:fldChar w:fldCharType="end"/>
      </w:r>
      <w:r w:rsidRPr="009507F2">
        <w:rPr>
          <w:lang w:eastAsia="de-DE"/>
        </w:rPr>
        <w:t xml:space="preserve"> aus dem Archivbereich</w:t>
      </w:r>
      <w:r w:rsidR="00D0303A">
        <w:rPr>
          <w:lang w:eastAsia="de-DE"/>
        </w:rPr>
        <w:fldChar w:fldCharType="begin"/>
      </w:r>
      <w:r w:rsidR="00D0303A">
        <w:instrText xml:space="preserve"> XE "</w:instrText>
      </w:r>
      <w:r w:rsidR="00D0303A" w:rsidRPr="00D96E5C">
        <w:rPr>
          <w:lang w:eastAsia="de-DE"/>
        </w:rPr>
        <w:instrText>Archivbereich</w:instrText>
      </w:r>
      <w:r w:rsidR="00D0303A">
        <w:instrText xml:space="preserve">" </w:instrText>
      </w:r>
      <w:r w:rsidR="00D0303A">
        <w:rPr>
          <w:lang w:eastAsia="de-DE"/>
        </w:rPr>
        <w:fldChar w:fldCharType="end"/>
      </w:r>
      <w:r w:rsidRPr="009507F2">
        <w:rPr>
          <w:lang w:eastAsia="de-DE"/>
        </w:rPr>
        <w:t xml:space="preserve"> in den laufenden Bereich muss </w:t>
      </w:r>
      <w:r w:rsidRPr="009507F2">
        <w:rPr>
          <w:u w:val="single"/>
          <w:lang w:eastAsia="de-DE"/>
        </w:rPr>
        <w:t xml:space="preserve">unbedingt </w:t>
      </w:r>
      <w:r w:rsidRPr="009507F2">
        <w:rPr>
          <w:lang w:eastAsia="de-DE"/>
        </w:rPr>
        <w:t>der (nunmehr zuständige) Sachbearbeiter des Vorgangs eingetragen werden. Andernfalls funktioniert eine spätere Übergabe von Dokumenten nach enaio nicht:</w:t>
      </w:r>
      <w:r w:rsidRPr="009507F2">
        <w:rPr>
          <w:lang w:eastAsia="de-DE"/>
        </w:rPr>
        <w:br/>
      </w:r>
      <w:r w:rsidRPr="009507F2">
        <w:rPr>
          <w:lang w:eastAsia="de-DE"/>
        </w:rPr>
        <w:br/>
      </w:r>
      <w:r w:rsidRPr="009507F2">
        <w:rPr>
          <w:noProof/>
          <w:lang w:eastAsia="de-DE"/>
        </w:rPr>
        <w:drawing>
          <wp:inline distT="0" distB="0" distL="0" distR="0" wp14:anchorId="0B630AE2" wp14:editId="71A5428F">
            <wp:extent cx="5715000" cy="1238250"/>
            <wp:effectExtent l="0" t="0" r="0" b="0"/>
            <wp:docPr id="4" name="Grafik 4" descr="http://intranet.mtk.org/cps/rde/xbcr/mtk_intranet/Amt51_BereichswechselLauf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intranet.mtk.org/cps/rde/xbcr/mtk_intranet/Amt51_BereichswechselLaufen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1238250"/>
                    </a:xfrm>
                    <a:prstGeom prst="rect">
                      <a:avLst/>
                    </a:prstGeom>
                    <a:noFill/>
                    <a:ln>
                      <a:noFill/>
                    </a:ln>
                  </pic:spPr>
                </pic:pic>
              </a:graphicData>
            </a:graphic>
          </wp:inline>
        </w:drawing>
      </w:r>
      <w:r w:rsidRPr="009507F2">
        <w:rPr>
          <w:lang w:eastAsia="de-DE"/>
        </w:rPr>
        <w:br/>
        <w:t> </w:t>
      </w:r>
    </w:p>
    <w:p w14:paraId="6D1628E8" w14:textId="77777777" w:rsidR="006B1D33" w:rsidRDefault="002E309F" w:rsidP="00852BA7">
      <w:pPr>
        <w:rPr>
          <w:lang w:eastAsia="de-DE"/>
        </w:rPr>
      </w:pPr>
      <w:r w:rsidRPr="009507F2">
        <w:rPr>
          <w:lang w:eastAsia="de-DE"/>
        </w:rPr>
        <w:t xml:space="preserve">Damit ein in PROSOZ 14plus im Archivbereich vorhandener Vorgang wieder auflebt und auch in enaio als Bereichsnummer den laufenden Bereich erhält, muss </w:t>
      </w:r>
      <w:r w:rsidRPr="009507F2">
        <w:rPr>
          <w:u w:val="single"/>
          <w:lang w:eastAsia="de-DE"/>
        </w:rPr>
        <w:t>nach</w:t>
      </w:r>
      <w:r w:rsidRPr="009507F2">
        <w:rPr>
          <w:lang w:eastAsia="de-DE"/>
        </w:rPr>
        <w:t xml:space="preserve"> dem Bereichswechsel in den lfd. Bereich </w:t>
      </w:r>
      <w:r w:rsidR="006B1D33">
        <w:rPr>
          <w:lang w:eastAsia="de-DE"/>
        </w:rPr>
        <w:t>zunächst das Löschdatum und das Vorgangsende-Datum in PROSOZ 14plus enfernt werden.</w:t>
      </w:r>
    </w:p>
    <w:p w14:paraId="062C45AB" w14:textId="77777777" w:rsidR="006B1D33" w:rsidRDefault="006B1D33" w:rsidP="00852BA7">
      <w:pPr>
        <w:rPr>
          <w:lang w:eastAsia="de-DE"/>
        </w:rPr>
      </w:pPr>
    </w:p>
    <w:p w14:paraId="6B796E7C" w14:textId="77777777" w:rsidR="006B1D33" w:rsidRDefault="006B1D33" w:rsidP="00852BA7">
      <w:pPr>
        <w:rPr>
          <w:lang w:eastAsia="de-DE"/>
        </w:rPr>
      </w:pPr>
      <w:r>
        <w:rPr>
          <w:lang w:eastAsia="de-DE"/>
        </w:rPr>
        <w:t xml:space="preserve">Sodann muss </w:t>
      </w:r>
      <w:r w:rsidR="002E309F" w:rsidRPr="009507F2">
        <w:rPr>
          <w:lang w:eastAsia="de-DE"/>
        </w:rPr>
        <w:t>ein Dokument aus dem Druckdienst erzeugt werden. Erst dann wird die neue, nun aktive Be</w:t>
      </w:r>
      <w:r>
        <w:rPr>
          <w:lang w:eastAsia="de-DE"/>
        </w:rPr>
        <w:t xml:space="preserve">reichsnummer an enaio übergeben und das dortige Löschdatum entfernt. </w:t>
      </w:r>
    </w:p>
    <w:p w14:paraId="2C90822F" w14:textId="77777777" w:rsidR="002E309F" w:rsidRPr="009507F2" w:rsidRDefault="006B1D33" w:rsidP="00852BA7">
      <w:pPr>
        <w:rPr>
          <w:lang w:eastAsia="de-DE"/>
        </w:rPr>
      </w:pPr>
      <w:r w:rsidRPr="006B1D33">
        <w:rPr>
          <w:b/>
          <w:lang w:eastAsia="de-DE"/>
        </w:rPr>
        <w:t>ACHTUNG: Wird dies vergessen, ist die eAkte immer noch zum Löschen gekennzeichnet!</w:t>
      </w:r>
      <w:r w:rsidR="002E309F" w:rsidRPr="009507F2">
        <w:rPr>
          <w:lang w:eastAsia="de-DE"/>
        </w:rPr>
        <w:br/>
      </w:r>
      <w:r w:rsidR="002E309F" w:rsidRPr="009507F2">
        <w:rPr>
          <w:lang w:eastAsia="de-DE"/>
        </w:rPr>
        <w:br/>
        <w:t>In allen Sachgebieten steht dafür die Druckdienstvorlage "Vermerk - Wiederaufleben des Vorgangs" im Register mit den allgemeinen Vorlagen zur Verfügung:</w:t>
      </w:r>
      <w:r w:rsidR="002E309F" w:rsidRPr="009507F2">
        <w:rPr>
          <w:lang w:eastAsia="de-DE"/>
        </w:rPr>
        <w:br/>
      </w:r>
      <w:r w:rsidR="002E309F" w:rsidRPr="009507F2">
        <w:rPr>
          <w:lang w:eastAsia="de-DE"/>
        </w:rPr>
        <w:br/>
      </w:r>
      <w:r w:rsidR="002E309F" w:rsidRPr="009507F2">
        <w:rPr>
          <w:noProof/>
          <w:lang w:eastAsia="de-DE"/>
        </w:rPr>
        <w:drawing>
          <wp:inline distT="0" distB="0" distL="0" distR="0" wp14:anchorId="6BF76C92" wp14:editId="0E0D0A5D">
            <wp:extent cx="3248025" cy="819150"/>
            <wp:effectExtent l="0" t="0" r="9525" b="0"/>
            <wp:docPr id="3" name="Grafik 3" descr="http://intranet.mtk.org/cps/rde/xbcr/mtk_intranet/Amt51_VermerkWiederaufle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ntranet.mtk.org/cps/rde/xbcr/mtk_intranet/Amt51_VermerkWiederauflebe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8025" cy="819150"/>
                    </a:xfrm>
                    <a:prstGeom prst="rect">
                      <a:avLst/>
                    </a:prstGeom>
                    <a:noFill/>
                    <a:ln>
                      <a:noFill/>
                    </a:ln>
                  </pic:spPr>
                </pic:pic>
              </a:graphicData>
            </a:graphic>
          </wp:inline>
        </w:drawing>
      </w:r>
      <w:r w:rsidR="002E309F" w:rsidRPr="009507F2">
        <w:rPr>
          <w:lang w:eastAsia="de-DE"/>
        </w:rPr>
        <w:br/>
      </w:r>
      <w:r w:rsidR="002E309F" w:rsidRPr="009507F2">
        <w:rPr>
          <w:lang w:eastAsia="de-DE"/>
        </w:rPr>
        <w:br/>
        <w:t>Vorgehensweise:</w:t>
      </w:r>
      <w:r w:rsidR="002E309F" w:rsidRPr="009507F2">
        <w:rPr>
          <w:lang w:eastAsia="de-DE"/>
        </w:rPr>
        <w:br/>
      </w:r>
      <w:r w:rsidR="002E309F" w:rsidRPr="009507F2">
        <w:rPr>
          <w:lang w:eastAsia="de-DE"/>
        </w:rPr>
        <w:br/>
        <w:t>- Fall in PROSOZ 14plus reaktivieren (Löschdatum</w:t>
      </w:r>
      <w:r w:rsidR="00D0303A">
        <w:rPr>
          <w:lang w:eastAsia="de-DE"/>
        </w:rPr>
        <w:fldChar w:fldCharType="begin"/>
      </w:r>
      <w:r w:rsidR="00D0303A">
        <w:instrText xml:space="preserve"> XE "</w:instrText>
      </w:r>
      <w:r w:rsidR="00D0303A" w:rsidRPr="00D96E5C">
        <w:rPr>
          <w:lang w:eastAsia="de-DE"/>
        </w:rPr>
        <w:instrText>Löschdatum</w:instrText>
      </w:r>
      <w:r w:rsidR="00D0303A">
        <w:instrText xml:space="preserve">" </w:instrText>
      </w:r>
      <w:r w:rsidR="00D0303A">
        <w:rPr>
          <w:lang w:eastAsia="de-DE"/>
        </w:rPr>
        <w:fldChar w:fldCharType="end"/>
      </w:r>
      <w:r w:rsidR="002E309F" w:rsidRPr="009507F2">
        <w:rPr>
          <w:lang w:eastAsia="de-DE"/>
        </w:rPr>
        <w:t xml:space="preserve"> entfernen, Endedatum entfernen)</w:t>
      </w:r>
      <w:r w:rsidR="002E309F" w:rsidRPr="009507F2">
        <w:rPr>
          <w:lang w:eastAsia="de-DE"/>
        </w:rPr>
        <w:br/>
        <w:t>- Bereichswechsel in den lfd. Bereich</w:t>
      </w:r>
      <w:r>
        <w:rPr>
          <w:lang w:eastAsia="de-DE"/>
        </w:rPr>
        <w:t>, Sachbearbeiter eintragen</w:t>
      </w:r>
      <w:r w:rsidR="002E309F" w:rsidRPr="009507F2">
        <w:rPr>
          <w:lang w:eastAsia="de-DE"/>
        </w:rPr>
        <w:br/>
        <w:t>- Fall nochmals öffnen und Dokument "Vermerk - Wiederaufleben des Vorgangs" erstellen</w:t>
      </w:r>
      <w:r w:rsidR="002E309F" w:rsidRPr="009507F2">
        <w:rPr>
          <w:lang w:eastAsia="de-DE"/>
        </w:rPr>
        <w:br/>
      </w:r>
      <w:r w:rsidR="002E309F" w:rsidRPr="009507F2">
        <w:rPr>
          <w:lang w:eastAsia="de-DE"/>
        </w:rPr>
        <w:br/>
        <w:t>Natürlich funktioniert die Übergabe der nun aktuellen Bereichsnummer auch mit der Erstellung jedes anderen Dokuments, das in der eAkte gespeichert wird.</w:t>
      </w:r>
    </w:p>
    <w:p w14:paraId="3EDF17B8" w14:textId="77777777" w:rsidR="002E309F" w:rsidRDefault="002E309F" w:rsidP="00852BA7">
      <w:pPr>
        <w:rPr>
          <w:lang w:eastAsia="de-DE"/>
        </w:rPr>
      </w:pPr>
      <w:r>
        <w:rPr>
          <w:lang w:eastAsia="de-DE"/>
        </w:rPr>
        <w:br w:type="page"/>
      </w:r>
    </w:p>
    <w:p w14:paraId="0F9DD519" w14:textId="77777777" w:rsidR="00EC47AF" w:rsidRDefault="002E309F" w:rsidP="00852BA7">
      <w:pPr>
        <w:pStyle w:val="berschrift1"/>
        <w:jc w:val="both"/>
      </w:pPr>
      <w:bookmarkStart w:id="9" w:name="_Toc128049268"/>
      <w:r>
        <w:lastRenderedPageBreak/>
        <w:t>Register / Aktenabschnitte</w:t>
      </w:r>
      <w:bookmarkEnd w:id="9"/>
    </w:p>
    <w:p w14:paraId="3504DF19" w14:textId="77777777" w:rsidR="00EC47AF" w:rsidRPr="009507F2" w:rsidRDefault="00EC47AF" w:rsidP="00852BA7">
      <w:pPr>
        <w:pStyle w:val="berschrift2"/>
        <w:jc w:val="both"/>
        <w:rPr>
          <w:rFonts w:eastAsia="Times New Roman"/>
          <w:lang w:eastAsia="de-DE"/>
        </w:rPr>
      </w:pPr>
      <w:bookmarkStart w:id="10" w:name="_Toc128049269"/>
      <w:r w:rsidRPr="009507F2">
        <w:rPr>
          <w:rFonts w:eastAsia="Times New Roman"/>
          <w:lang w:eastAsia="de-DE"/>
        </w:rPr>
        <w:t>Wie kann ich selbst Register in einer eAkte anlegen?</w:t>
      </w:r>
      <w:bookmarkEnd w:id="10"/>
    </w:p>
    <w:p w14:paraId="16EF92B5" w14:textId="77777777" w:rsidR="00EC47AF" w:rsidRPr="009507F2" w:rsidRDefault="00EC47AF" w:rsidP="00852BA7">
      <w:pPr>
        <w:rPr>
          <w:lang w:eastAsia="de-DE"/>
        </w:rPr>
      </w:pPr>
      <w:r w:rsidRPr="009507F2">
        <w:rPr>
          <w:lang w:eastAsia="de-DE"/>
        </w:rPr>
        <w:t>Fehlt ein Register</w:t>
      </w:r>
      <w:r w:rsidR="00D0303A">
        <w:rPr>
          <w:lang w:eastAsia="de-DE"/>
        </w:rPr>
        <w:fldChar w:fldCharType="begin"/>
      </w:r>
      <w:r w:rsidR="00D0303A">
        <w:instrText xml:space="preserve"> XE "</w:instrText>
      </w:r>
      <w:r w:rsidR="00D0303A" w:rsidRPr="00D96E5C">
        <w:rPr>
          <w:lang w:eastAsia="de-DE"/>
        </w:rPr>
        <w:instrText>Register</w:instrText>
      </w:r>
      <w:r w:rsidR="00D0303A">
        <w:instrText xml:space="preserve">" </w:instrText>
      </w:r>
      <w:r w:rsidR="00D0303A">
        <w:rPr>
          <w:lang w:eastAsia="de-DE"/>
        </w:rPr>
        <w:fldChar w:fldCharType="end"/>
      </w:r>
      <w:r w:rsidRPr="009507F2">
        <w:rPr>
          <w:lang w:eastAsia="de-DE"/>
        </w:rPr>
        <w:t xml:space="preserve"> in einer (neu angelegten) eAkte, kann es wie folgt neu angelegt werden:</w:t>
      </w:r>
    </w:p>
    <w:p w14:paraId="7FDBEE4F" w14:textId="77777777" w:rsidR="00EC47AF" w:rsidRPr="009507F2" w:rsidRDefault="00EC47AF" w:rsidP="00852BA7">
      <w:pPr>
        <w:rPr>
          <w:lang w:eastAsia="de-DE"/>
        </w:rPr>
      </w:pPr>
      <w:r w:rsidRPr="009507F2">
        <w:rPr>
          <w:lang w:eastAsia="de-DE"/>
        </w:rPr>
        <w:t>Klick mit der rechten Maustaste auf den "Aktenrücken" (den in der eAkte oben angezeigten Fallname/Aktenzeichen).</w:t>
      </w:r>
      <w:r w:rsidRPr="009507F2">
        <w:rPr>
          <w:lang w:eastAsia="de-DE"/>
        </w:rPr>
        <w:br/>
        <w:t> </w:t>
      </w:r>
    </w:p>
    <w:p w14:paraId="3352549F" w14:textId="77777777" w:rsidR="00EC47AF" w:rsidRPr="009507F2" w:rsidRDefault="00EC47AF" w:rsidP="00852BA7">
      <w:pPr>
        <w:rPr>
          <w:lang w:eastAsia="de-DE"/>
        </w:rPr>
      </w:pPr>
      <w:r w:rsidRPr="009507F2">
        <w:rPr>
          <w:lang w:eastAsia="de-DE"/>
        </w:rPr>
        <w:t>Im Kontextmenü auf "Neu" &gt; "Register" gehen:</w:t>
      </w:r>
      <w:r w:rsidRPr="009507F2">
        <w:rPr>
          <w:lang w:eastAsia="de-DE"/>
        </w:rPr>
        <w:br/>
      </w:r>
      <w:r w:rsidRPr="009507F2">
        <w:rPr>
          <w:lang w:eastAsia="de-DE"/>
        </w:rPr>
        <w:br/>
      </w:r>
      <w:r w:rsidRPr="009507F2">
        <w:rPr>
          <w:noProof/>
          <w:lang w:eastAsia="de-DE"/>
        </w:rPr>
        <w:drawing>
          <wp:inline distT="0" distB="0" distL="0" distR="0" wp14:anchorId="255345DD" wp14:editId="06ABEBFB">
            <wp:extent cx="4457700" cy="2209800"/>
            <wp:effectExtent l="0" t="0" r="0" b="0"/>
            <wp:docPr id="43" name="Grafik 43" descr="http://intranet.mtk.org/cps/rde/xbcr/mtk_intranet/Amt51_Registeranl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mtk.org/cps/rde/xbcr/mtk_intranet/Amt51_Registeranlag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7700" cy="2209800"/>
                    </a:xfrm>
                    <a:prstGeom prst="rect">
                      <a:avLst/>
                    </a:prstGeom>
                    <a:noFill/>
                    <a:ln>
                      <a:noFill/>
                    </a:ln>
                  </pic:spPr>
                </pic:pic>
              </a:graphicData>
            </a:graphic>
          </wp:inline>
        </w:drawing>
      </w:r>
      <w:r w:rsidRPr="009507F2">
        <w:rPr>
          <w:lang w:eastAsia="de-DE"/>
        </w:rPr>
        <w:br/>
        <w:t> </w:t>
      </w:r>
    </w:p>
    <w:p w14:paraId="78851E6A" w14:textId="77777777" w:rsidR="00EC47AF" w:rsidRPr="009507F2" w:rsidRDefault="00EC47AF" w:rsidP="00852BA7">
      <w:pPr>
        <w:rPr>
          <w:lang w:eastAsia="de-DE"/>
        </w:rPr>
      </w:pPr>
      <w:r w:rsidRPr="009507F2">
        <w:rPr>
          <w:lang w:eastAsia="de-DE"/>
        </w:rPr>
        <w:t>Im folgenden Dialog die kleine Schaltfläche anklicken:</w:t>
      </w:r>
      <w:r w:rsidRPr="009507F2">
        <w:rPr>
          <w:lang w:eastAsia="de-DE"/>
        </w:rPr>
        <w:br/>
      </w:r>
      <w:r w:rsidRPr="009507F2">
        <w:rPr>
          <w:lang w:eastAsia="de-DE"/>
        </w:rPr>
        <w:br/>
      </w:r>
      <w:r w:rsidRPr="009507F2">
        <w:rPr>
          <w:noProof/>
          <w:lang w:eastAsia="de-DE"/>
        </w:rPr>
        <w:drawing>
          <wp:inline distT="0" distB="0" distL="0" distR="0" wp14:anchorId="0C88B49C" wp14:editId="73856F87">
            <wp:extent cx="4495800" cy="2247900"/>
            <wp:effectExtent l="0" t="0" r="0" b="0"/>
            <wp:docPr id="42" name="Grafik 42" descr="http://intranet.mtk.org/cps/rde/xbcr/mtk_intranet/Amt51_RegisterauswahlOeffn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mtk.org/cps/rde/xbcr/mtk_intranet/Amt51_RegisterauswahlOeffne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5800" cy="2247900"/>
                    </a:xfrm>
                    <a:prstGeom prst="rect">
                      <a:avLst/>
                    </a:prstGeom>
                    <a:noFill/>
                    <a:ln>
                      <a:noFill/>
                    </a:ln>
                  </pic:spPr>
                </pic:pic>
              </a:graphicData>
            </a:graphic>
          </wp:inline>
        </w:drawing>
      </w:r>
      <w:r w:rsidRPr="009507F2">
        <w:rPr>
          <w:lang w:eastAsia="de-DE"/>
        </w:rPr>
        <w:br/>
        <w:t> </w:t>
      </w:r>
    </w:p>
    <w:p w14:paraId="25ECD3BA" w14:textId="77777777" w:rsidR="00EC47AF" w:rsidRPr="009507F2" w:rsidRDefault="00EC47AF" w:rsidP="00852BA7">
      <w:pPr>
        <w:rPr>
          <w:lang w:eastAsia="de-DE"/>
        </w:rPr>
      </w:pPr>
      <w:r w:rsidRPr="009507F2">
        <w:rPr>
          <w:lang w:eastAsia="de-DE"/>
        </w:rPr>
        <w:t xml:space="preserve">Aus der Auswahlliste das richtige Sachgebiet / den richtigen Arbeitsbereich auswählen, durch Klick auf das Pluszeichen aufklappen und das gewünschte Register durch Doppelklicken auswählen. ACHTUNG: Wählen Sie bitte </w:t>
      </w:r>
      <w:r w:rsidRPr="009507F2">
        <w:rPr>
          <w:u w:val="single"/>
          <w:lang w:eastAsia="de-DE"/>
        </w:rPr>
        <w:t xml:space="preserve">KEINE </w:t>
      </w:r>
      <w:r w:rsidRPr="009507F2">
        <w:rPr>
          <w:lang w:eastAsia="de-DE"/>
        </w:rPr>
        <w:t>Register aus einem anderen Arbeitsbereich / Sachgebiet!</w:t>
      </w:r>
      <w:r w:rsidRPr="009507F2">
        <w:rPr>
          <w:lang w:eastAsia="de-DE"/>
        </w:rPr>
        <w:br/>
      </w:r>
      <w:r w:rsidRPr="009507F2">
        <w:rPr>
          <w:lang w:eastAsia="de-DE"/>
        </w:rPr>
        <w:br/>
      </w:r>
      <w:r w:rsidRPr="009507F2">
        <w:rPr>
          <w:noProof/>
          <w:lang w:eastAsia="de-DE"/>
        </w:rPr>
        <w:lastRenderedPageBreak/>
        <w:drawing>
          <wp:inline distT="0" distB="0" distL="0" distR="0" wp14:anchorId="61148A59" wp14:editId="6C0C5F5B">
            <wp:extent cx="2886075" cy="2714625"/>
            <wp:effectExtent l="0" t="0" r="9525" b="9525"/>
            <wp:docPr id="41" name="Grafik 41" descr="http://intranet.mtk.org/cps/rde/xbcr/mtk_intranet/Amt51_Registerauswah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mtk.org/cps/rde/xbcr/mtk_intranet/Amt51_Registerauswahl.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6075" cy="2714625"/>
                    </a:xfrm>
                    <a:prstGeom prst="rect">
                      <a:avLst/>
                    </a:prstGeom>
                    <a:noFill/>
                    <a:ln>
                      <a:noFill/>
                    </a:ln>
                  </pic:spPr>
                </pic:pic>
              </a:graphicData>
            </a:graphic>
          </wp:inline>
        </w:drawing>
      </w:r>
      <w:r w:rsidRPr="009507F2">
        <w:rPr>
          <w:lang w:eastAsia="de-DE"/>
        </w:rPr>
        <w:br/>
        <w:t> </w:t>
      </w:r>
    </w:p>
    <w:p w14:paraId="09834CEE" w14:textId="77777777" w:rsidR="00EC47AF" w:rsidRDefault="00EC47AF" w:rsidP="00852BA7">
      <w:pPr>
        <w:rPr>
          <w:lang w:eastAsia="de-DE"/>
        </w:rPr>
      </w:pPr>
      <w:r w:rsidRPr="009507F2">
        <w:rPr>
          <w:lang w:eastAsia="de-DE"/>
        </w:rPr>
        <w:t>In dem Dialog auf "Speichern" klicken.</w:t>
      </w:r>
    </w:p>
    <w:p w14:paraId="0D2B0F72" w14:textId="77777777" w:rsidR="00852BA7" w:rsidRPr="009507F2" w:rsidRDefault="00852BA7" w:rsidP="00852BA7">
      <w:pPr>
        <w:rPr>
          <w:lang w:eastAsia="de-DE"/>
        </w:rPr>
      </w:pPr>
    </w:p>
    <w:p w14:paraId="47FC38BE" w14:textId="77777777" w:rsidR="00EC47AF" w:rsidRPr="009507F2" w:rsidRDefault="00EC47AF" w:rsidP="00852BA7">
      <w:pPr>
        <w:rPr>
          <w:lang w:eastAsia="de-DE"/>
        </w:rPr>
      </w:pPr>
      <w:r w:rsidRPr="009507F2">
        <w:rPr>
          <w:lang w:eastAsia="de-DE"/>
        </w:rPr>
        <w:t>Sofern man versehentlich ein bereits bestehendes Register auf diesem Weg anzulegen versucht, meldet enaio dies. Hat man versehentlich doch ein sachgebietsfremdes Register angelegt, muss man dieses in der eAkte wieder löschen.</w:t>
      </w:r>
    </w:p>
    <w:p w14:paraId="3219B0EF" w14:textId="77777777" w:rsidR="002E309F" w:rsidRDefault="00EC47AF" w:rsidP="00852BA7">
      <w:r>
        <w:br w:type="page"/>
      </w:r>
    </w:p>
    <w:p w14:paraId="1EA5877C" w14:textId="77777777" w:rsidR="002E309F" w:rsidRPr="009507F2" w:rsidRDefault="002E309F" w:rsidP="00852BA7">
      <w:pPr>
        <w:pStyle w:val="berschrift2"/>
        <w:jc w:val="both"/>
        <w:rPr>
          <w:rFonts w:eastAsia="Times New Roman"/>
          <w:lang w:eastAsia="de-DE"/>
        </w:rPr>
      </w:pPr>
      <w:bookmarkStart w:id="11" w:name="_Toc128049270"/>
      <w:r w:rsidRPr="009507F2">
        <w:rPr>
          <w:rFonts w:eastAsia="Times New Roman"/>
          <w:lang w:eastAsia="de-DE"/>
        </w:rPr>
        <w:lastRenderedPageBreak/>
        <w:t>Wie kann über PROSOZ 14plus ein noch fehlendes Register in der eAkte angelegt werden?</w:t>
      </w:r>
      <w:bookmarkEnd w:id="11"/>
    </w:p>
    <w:p w14:paraId="4F4B5E89" w14:textId="77777777" w:rsidR="002E309F" w:rsidRPr="009507F2" w:rsidRDefault="002E309F" w:rsidP="00852BA7">
      <w:pPr>
        <w:rPr>
          <w:lang w:eastAsia="de-DE"/>
        </w:rPr>
      </w:pPr>
      <w:r w:rsidRPr="009507F2">
        <w:rPr>
          <w:lang w:eastAsia="de-DE"/>
        </w:rPr>
        <w:t>Generell entsteht ein Register</w:t>
      </w:r>
      <w:r w:rsidR="00D0303A">
        <w:rPr>
          <w:lang w:eastAsia="de-DE"/>
        </w:rPr>
        <w:fldChar w:fldCharType="begin"/>
      </w:r>
      <w:r w:rsidR="00D0303A">
        <w:instrText xml:space="preserve"> XE "</w:instrText>
      </w:r>
      <w:r w:rsidR="00D0303A" w:rsidRPr="00D96E5C">
        <w:rPr>
          <w:lang w:eastAsia="de-DE"/>
        </w:rPr>
        <w:instrText>Register</w:instrText>
      </w:r>
      <w:r w:rsidR="00D0303A">
        <w:instrText xml:space="preserve">" </w:instrText>
      </w:r>
      <w:r w:rsidR="00D0303A">
        <w:rPr>
          <w:lang w:eastAsia="de-DE"/>
        </w:rPr>
        <w:fldChar w:fldCharType="end"/>
      </w:r>
      <w:r w:rsidRPr="009507F2">
        <w:rPr>
          <w:lang w:eastAsia="de-DE"/>
        </w:rPr>
        <w:t xml:space="preserve"> in enaio, sobald man einen PROSOZ 14plus -Druckdienstvordruck verwendet, der aus dem entsprechenden Druckdienstordner</w:t>
      </w:r>
      <w:r w:rsidR="00D0303A">
        <w:rPr>
          <w:lang w:eastAsia="de-DE"/>
        </w:rPr>
        <w:fldChar w:fldCharType="begin"/>
      </w:r>
      <w:r w:rsidR="00D0303A">
        <w:instrText xml:space="preserve"> XE "</w:instrText>
      </w:r>
      <w:r w:rsidR="00D0303A" w:rsidRPr="00D96E5C">
        <w:rPr>
          <w:lang w:eastAsia="de-DE"/>
        </w:rPr>
        <w:instrText>Druckdienstordner</w:instrText>
      </w:r>
      <w:r w:rsidR="00D0303A">
        <w:instrText xml:space="preserve">" </w:instrText>
      </w:r>
      <w:r w:rsidR="00D0303A">
        <w:rPr>
          <w:lang w:eastAsia="de-DE"/>
        </w:rPr>
        <w:fldChar w:fldCharType="end"/>
      </w:r>
      <w:r w:rsidRPr="009507F2">
        <w:rPr>
          <w:lang w:eastAsia="de-DE"/>
        </w:rPr>
        <w:t xml:space="preserve"> stammt. Sollte in enaio ein Register fehlen (z.B. bei Neufällen</w:t>
      </w:r>
      <w:r w:rsidR="00D0303A">
        <w:rPr>
          <w:lang w:eastAsia="de-DE"/>
        </w:rPr>
        <w:fldChar w:fldCharType="begin"/>
      </w:r>
      <w:r w:rsidR="00D0303A">
        <w:instrText xml:space="preserve"> XE "</w:instrText>
      </w:r>
      <w:r w:rsidR="00D0303A" w:rsidRPr="00D96E5C">
        <w:rPr>
          <w:lang w:eastAsia="de-DE"/>
        </w:rPr>
        <w:instrText>Neufälle</w:instrText>
      </w:r>
      <w:r w:rsidR="00D0303A">
        <w:instrText xml:space="preserve">" </w:instrText>
      </w:r>
      <w:r w:rsidR="00D0303A">
        <w:rPr>
          <w:lang w:eastAsia="de-DE"/>
        </w:rPr>
        <w:fldChar w:fldCharType="end"/>
      </w:r>
      <w:r w:rsidRPr="009507F2">
        <w:rPr>
          <w:lang w:eastAsia="de-DE"/>
        </w:rPr>
        <w:t xml:space="preserve">), kann man es wie </w:t>
      </w:r>
      <w:r w:rsidR="00C547C7">
        <w:rPr>
          <w:lang w:eastAsia="de-DE"/>
        </w:rPr>
        <w:t>oben b</w:t>
      </w:r>
      <w:r w:rsidRPr="009507F2">
        <w:rPr>
          <w:lang w:eastAsia="de-DE"/>
        </w:rPr>
        <w:t>eschrieben selbst anlegen.</w:t>
      </w:r>
    </w:p>
    <w:p w14:paraId="19769A58" w14:textId="77777777" w:rsidR="002E309F" w:rsidRDefault="002E309F" w:rsidP="00852BA7">
      <w:r>
        <w:br w:type="page"/>
      </w:r>
    </w:p>
    <w:p w14:paraId="760BDD02" w14:textId="77777777" w:rsidR="00EC47AF" w:rsidRPr="009507F2" w:rsidRDefault="00EC47AF" w:rsidP="00852BA7">
      <w:pPr>
        <w:pStyle w:val="berschrift2"/>
        <w:jc w:val="both"/>
        <w:rPr>
          <w:rFonts w:eastAsia="Times New Roman"/>
          <w:lang w:eastAsia="de-DE"/>
        </w:rPr>
      </w:pPr>
      <w:bookmarkStart w:id="12" w:name="_Toc128049271"/>
      <w:r w:rsidRPr="009507F2">
        <w:rPr>
          <w:rFonts w:eastAsia="Times New Roman"/>
          <w:lang w:eastAsia="de-DE"/>
        </w:rPr>
        <w:lastRenderedPageBreak/>
        <w:t>Wie kann ich Inhalte, also Dokumente oder Mails auch ohne PROSOZ 14plus in das richtige Register der eAkte einfügen?</w:t>
      </w:r>
      <w:bookmarkEnd w:id="12"/>
    </w:p>
    <w:p w14:paraId="402A9B06" w14:textId="77777777" w:rsidR="00EC47AF" w:rsidRDefault="00EC47AF" w:rsidP="00852BA7">
      <w:pPr>
        <w:rPr>
          <w:lang w:eastAsia="de-DE"/>
        </w:rPr>
      </w:pPr>
      <w:r w:rsidRPr="009507F2">
        <w:rPr>
          <w:lang w:eastAsia="de-DE"/>
        </w:rPr>
        <w:t>Bei der automatisierten Erstanlage aller Bestandsfälle in enaio werden alle vorgesehenen Register in allen lfd. Fällen erzeugt. Fehlt ein solches Register</w:t>
      </w:r>
      <w:r w:rsidR="00D0303A">
        <w:rPr>
          <w:lang w:eastAsia="de-DE"/>
        </w:rPr>
        <w:fldChar w:fldCharType="begin"/>
      </w:r>
      <w:r w:rsidR="00D0303A">
        <w:instrText xml:space="preserve"> XE "</w:instrText>
      </w:r>
      <w:r w:rsidR="00D0303A" w:rsidRPr="00D96E5C">
        <w:rPr>
          <w:lang w:eastAsia="de-DE"/>
        </w:rPr>
        <w:instrText>Register</w:instrText>
      </w:r>
      <w:r w:rsidR="00D0303A">
        <w:instrText xml:space="preserve">" </w:instrText>
      </w:r>
      <w:r w:rsidR="00D0303A">
        <w:rPr>
          <w:lang w:eastAsia="de-DE"/>
        </w:rPr>
        <w:fldChar w:fldCharType="end"/>
      </w:r>
      <w:r w:rsidRPr="009507F2">
        <w:rPr>
          <w:lang w:eastAsia="de-DE"/>
        </w:rPr>
        <w:t>, kann es nachträglich angelegt werden.</w:t>
      </w:r>
    </w:p>
    <w:p w14:paraId="3D8A146A" w14:textId="77777777" w:rsidR="00C547C7" w:rsidRPr="009507F2" w:rsidRDefault="00C547C7" w:rsidP="00852BA7">
      <w:pPr>
        <w:rPr>
          <w:lang w:eastAsia="de-DE"/>
        </w:rPr>
      </w:pPr>
    </w:p>
    <w:p w14:paraId="753DFB2D" w14:textId="77777777" w:rsidR="00EC47AF" w:rsidRPr="009507F2" w:rsidRDefault="00EC47AF" w:rsidP="00852BA7">
      <w:pPr>
        <w:rPr>
          <w:lang w:eastAsia="de-DE"/>
        </w:rPr>
      </w:pPr>
      <w:r w:rsidRPr="009507F2">
        <w:rPr>
          <w:lang w:eastAsia="de-DE"/>
        </w:rPr>
        <w:t>In allen Registern können jegliche Objekte auch ohne den Weg über PROSOZ 14plus hinterlegt werden.</w:t>
      </w:r>
      <w:r w:rsidR="00852BA7">
        <w:rPr>
          <w:lang w:eastAsia="de-DE"/>
        </w:rPr>
        <w:t xml:space="preserve"> </w:t>
      </w:r>
      <w:r w:rsidRPr="009507F2">
        <w:rPr>
          <w:lang w:eastAsia="de-DE"/>
        </w:rPr>
        <w:t>Bei zwischengespeicherten Dokumenten geht man dazu wie folgt vor:</w:t>
      </w:r>
    </w:p>
    <w:p w14:paraId="65D9D0ED" w14:textId="77777777" w:rsidR="00EC47AF" w:rsidRPr="009507F2" w:rsidRDefault="00EC47AF" w:rsidP="00852BA7">
      <w:pPr>
        <w:pStyle w:val="Listenabsatz"/>
        <w:numPr>
          <w:ilvl w:val="0"/>
          <w:numId w:val="17"/>
        </w:numPr>
        <w:rPr>
          <w:lang w:eastAsia="de-DE"/>
        </w:rPr>
      </w:pPr>
      <w:r w:rsidRPr="009507F2">
        <w:rPr>
          <w:lang w:eastAsia="de-DE"/>
        </w:rPr>
        <w:t>In enaio die gewünschte Akte öffnen</w:t>
      </w:r>
    </w:p>
    <w:p w14:paraId="7030FD5F" w14:textId="77777777" w:rsidR="00EC47AF" w:rsidRPr="009507F2" w:rsidRDefault="00EC47AF" w:rsidP="00852BA7">
      <w:pPr>
        <w:pStyle w:val="Listenabsatz"/>
        <w:numPr>
          <w:ilvl w:val="0"/>
          <w:numId w:val="17"/>
        </w:numPr>
        <w:rPr>
          <w:lang w:eastAsia="de-DE"/>
        </w:rPr>
      </w:pPr>
      <w:r w:rsidRPr="009507F2">
        <w:rPr>
          <w:lang w:eastAsia="de-DE"/>
        </w:rPr>
        <w:t>Den Windows-Explorer</w:t>
      </w:r>
      <w:r w:rsidR="00D0303A">
        <w:rPr>
          <w:lang w:eastAsia="de-DE"/>
        </w:rPr>
        <w:fldChar w:fldCharType="begin"/>
      </w:r>
      <w:r w:rsidR="00D0303A">
        <w:instrText xml:space="preserve"> XE "</w:instrText>
      </w:r>
      <w:r w:rsidR="00D0303A" w:rsidRPr="00D96E5C">
        <w:rPr>
          <w:lang w:eastAsia="de-DE"/>
        </w:rPr>
        <w:instrText>Windows-Explorer</w:instrText>
      </w:r>
      <w:r w:rsidR="00D0303A">
        <w:instrText xml:space="preserve">" </w:instrText>
      </w:r>
      <w:r w:rsidR="00D0303A">
        <w:rPr>
          <w:lang w:eastAsia="de-DE"/>
        </w:rPr>
        <w:fldChar w:fldCharType="end"/>
      </w:r>
      <w:r w:rsidRPr="009507F2">
        <w:rPr>
          <w:lang w:eastAsia="de-DE"/>
        </w:rPr>
        <w:t xml:space="preserve"> öffnen</w:t>
      </w:r>
    </w:p>
    <w:p w14:paraId="22750738" w14:textId="77777777" w:rsidR="00EC47AF" w:rsidRPr="009507F2" w:rsidRDefault="00EC47AF" w:rsidP="00852BA7">
      <w:pPr>
        <w:pStyle w:val="Listenabsatz"/>
        <w:numPr>
          <w:ilvl w:val="0"/>
          <w:numId w:val="17"/>
        </w:numPr>
        <w:rPr>
          <w:lang w:eastAsia="de-DE"/>
        </w:rPr>
      </w:pPr>
      <w:r w:rsidRPr="009507F2">
        <w:rPr>
          <w:lang w:eastAsia="de-DE"/>
        </w:rPr>
        <w:t xml:space="preserve">Zu dem Ordner navigieren, in dem die betreffende Datei liegt (Tipp: Vorher einmalig den </w:t>
      </w:r>
      <w:r w:rsidRPr="00C547C7">
        <w:rPr>
          <w:lang w:eastAsia="de-DE"/>
        </w:rPr>
        <w:t>Schnellzugriff</w:t>
      </w:r>
      <w:r w:rsidR="00D0303A">
        <w:rPr>
          <w:lang w:eastAsia="de-DE"/>
        </w:rPr>
        <w:fldChar w:fldCharType="begin"/>
      </w:r>
      <w:r w:rsidR="00D0303A">
        <w:instrText xml:space="preserve"> XE "</w:instrText>
      </w:r>
      <w:r w:rsidR="00D0303A" w:rsidRPr="00D96E5C">
        <w:rPr>
          <w:lang w:eastAsia="de-DE"/>
        </w:rPr>
        <w:instrText>Schnellzugriff</w:instrText>
      </w:r>
      <w:r w:rsidR="00D0303A">
        <w:instrText xml:space="preserve">" </w:instrText>
      </w:r>
      <w:r w:rsidR="00D0303A">
        <w:rPr>
          <w:lang w:eastAsia="de-DE"/>
        </w:rPr>
        <w:fldChar w:fldCharType="end"/>
      </w:r>
      <w:r w:rsidRPr="00C547C7">
        <w:rPr>
          <w:lang w:eastAsia="de-DE"/>
        </w:rPr>
        <w:t xml:space="preserve"> einrichten</w:t>
      </w:r>
      <w:r w:rsidRPr="009507F2">
        <w:rPr>
          <w:lang w:eastAsia="de-DE"/>
        </w:rPr>
        <w:t>)</w:t>
      </w:r>
    </w:p>
    <w:p w14:paraId="7EA2C3C9" w14:textId="77777777" w:rsidR="00EC47AF" w:rsidRPr="009507F2" w:rsidRDefault="00EC47AF" w:rsidP="00852BA7">
      <w:pPr>
        <w:pStyle w:val="Listenabsatz"/>
        <w:numPr>
          <w:ilvl w:val="0"/>
          <w:numId w:val="17"/>
        </w:numPr>
        <w:rPr>
          <w:lang w:eastAsia="de-DE"/>
        </w:rPr>
      </w:pPr>
      <w:r w:rsidRPr="009507F2">
        <w:rPr>
          <w:lang w:eastAsia="de-DE"/>
        </w:rPr>
        <w:t>Die Datei mit der Maus in die geöffnete eAkte - in das gewünschte Register - ziehen und verschlagworten.</w:t>
      </w:r>
    </w:p>
    <w:p w14:paraId="453DEB0F" w14:textId="77777777" w:rsidR="00EC47AF" w:rsidRPr="009507F2" w:rsidRDefault="00EC47AF" w:rsidP="00852BA7">
      <w:pPr>
        <w:rPr>
          <w:lang w:eastAsia="de-DE"/>
        </w:rPr>
      </w:pPr>
      <w:r w:rsidRPr="009507F2">
        <w:rPr>
          <w:lang w:eastAsia="de-DE"/>
        </w:rPr>
        <w:t>Bei E-Mails in Outlook ist die Vorgehensweise wie folgt:</w:t>
      </w:r>
    </w:p>
    <w:p w14:paraId="736F6DCC" w14:textId="77777777" w:rsidR="00EC47AF" w:rsidRPr="009507F2" w:rsidRDefault="00EC47AF" w:rsidP="00852BA7">
      <w:pPr>
        <w:pStyle w:val="Listenabsatz"/>
        <w:numPr>
          <w:ilvl w:val="0"/>
          <w:numId w:val="18"/>
        </w:numPr>
        <w:rPr>
          <w:lang w:eastAsia="de-DE"/>
        </w:rPr>
      </w:pPr>
      <w:r w:rsidRPr="009507F2">
        <w:rPr>
          <w:lang w:eastAsia="de-DE"/>
        </w:rPr>
        <w:t>In enaio die gewünschte Akte öffnen</w:t>
      </w:r>
    </w:p>
    <w:p w14:paraId="14D412AA" w14:textId="77777777" w:rsidR="00EC47AF" w:rsidRPr="009507F2" w:rsidRDefault="00EC47AF" w:rsidP="00852BA7">
      <w:pPr>
        <w:pStyle w:val="Listenabsatz"/>
        <w:numPr>
          <w:ilvl w:val="0"/>
          <w:numId w:val="18"/>
        </w:numPr>
        <w:rPr>
          <w:lang w:eastAsia="de-DE"/>
        </w:rPr>
      </w:pPr>
      <w:r w:rsidRPr="009507F2">
        <w:rPr>
          <w:lang w:eastAsia="de-DE"/>
        </w:rPr>
        <w:t>Die E-Mail</w:t>
      </w:r>
      <w:r w:rsidR="00D0303A">
        <w:rPr>
          <w:lang w:eastAsia="de-DE"/>
        </w:rPr>
        <w:fldChar w:fldCharType="begin"/>
      </w:r>
      <w:r w:rsidR="00D0303A">
        <w:instrText xml:space="preserve"> XE "</w:instrText>
      </w:r>
      <w:r w:rsidR="00D0303A" w:rsidRPr="00D96E5C">
        <w:rPr>
          <w:lang w:eastAsia="de-DE"/>
        </w:rPr>
        <w:instrText>E-Mail</w:instrText>
      </w:r>
      <w:r w:rsidR="00D0303A">
        <w:instrText xml:space="preserve">" </w:instrText>
      </w:r>
      <w:r w:rsidR="00D0303A">
        <w:rPr>
          <w:lang w:eastAsia="de-DE"/>
        </w:rPr>
        <w:fldChar w:fldCharType="end"/>
      </w:r>
      <w:r w:rsidRPr="009507F2">
        <w:rPr>
          <w:lang w:eastAsia="de-DE"/>
        </w:rPr>
        <w:t xml:space="preserve"> über das enaio-AddIn</w:t>
      </w:r>
      <w:r w:rsidR="00D0303A">
        <w:rPr>
          <w:lang w:eastAsia="de-DE"/>
        </w:rPr>
        <w:fldChar w:fldCharType="begin"/>
      </w:r>
      <w:r w:rsidR="00D0303A">
        <w:instrText xml:space="preserve"> XE "</w:instrText>
      </w:r>
      <w:r w:rsidR="00D0303A" w:rsidRPr="00D96E5C">
        <w:rPr>
          <w:lang w:eastAsia="de-DE"/>
        </w:rPr>
        <w:instrText>AddIn</w:instrText>
      </w:r>
      <w:r w:rsidR="00D0303A">
        <w:instrText xml:space="preserve">" </w:instrText>
      </w:r>
      <w:r w:rsidR="00D0303A">
        <w:rPr>
          <w:lang w:eastAsia="de-DE"/>
        </w:rPr>
        <w:fldChar w:fldCharType="end"/>
      </w:r>
      <w:r w:rsidRPr="009507F2">
        <w:rPr>
          <w:lang w:eastAsia="de-DE"/>
        </w:rPr>
        <w:t xml:space="preserve"> in der Outlook-Symbolleiste in die eAkte aufnehmen und verschlagworten (bitte die E-Mail nicht mit der Maus in die Akte "ziehen", dann wird sie nicht rechtssicher mit allen Daten abgelegt!)</w:t>
      </w:r>
    </w:p>
    <w:p w14:paraId="26DCB86F" w14:textId="77777777" w:rsidR="00EC47AF" w:rsidRPr="009507F2" w:rsidRDefault="00EC47AF" w:rsidP="00852BA7">
      <w:pPr>
        <w:rPr>
          <w:lang w:eastAsia="de-DE"/>
        </w:rPr>
      </w:pPr>
      <w:r w:rsidRPr="009507F2">
        <w:rPr>
          <w:lang w:eastAsia="de-DE"/>
        </w:rPr>
        <w:t>Enthält eine E-Mail mehrere Anlagen</w:t>
      </w:r>
      <w:r w:rsidR="00D0303A">
        <w:rPr>
          <w:lang w:eastAsia="de-DE"/>
        </w:rPr>
        <w:fldChar w:fldCharType="begin"/>
      </w:r>
      <w:r w:rsidR="00D0303A">
        <w:instrText xml:space="preserve"> XE "</w:instrText>
      </w:r>
      <w:r w:rsidR="00D0303A" w:rsidRPr="00D96E5C">
        <w:rPr>
          <w:lang w:eastAsia="de-DE"/>
        </w:rPr>
        <w:instrText>Anlagen</w:instrText>
      </w:r>
      <w:r w:rsidR="00D0303A">
        <w:instrText xml:space="preserve">" </w:instrText>
      </w:r>
      <w:r w:rsidR="00D0303A">
        <w:rPr>
          <w:lang w:eastAsia="de-DE"/>
        </w:rPr>
        <w:fldChar w:fldCharType="end"/>
      </w:r>
      <w:r w:rsidRPr="009507F2">
        <w:rPr>
          <w:lang w:eastAsia="de-DE"/>
        </w:rPr>
        <w:t>, bietet es sich für eine spätere Suche an, nicht nur die E-Mail, sondern die angehängten Dokumente einzeln in die eAkte zu übernehmen und zu verschlagworten:</w:t>
      </w:r>
    </w:p>
    <w:p w14:paraId="7C9C4865" w14:textId="77777777" w:rsidR="00EC47AF" w:rsidRPr="009507F2" w:rsidRDefault="00EC47AF" w:rsidP="00852BA7">
      <w:pPr>
        <w:pStyle w:val="Listenabsatz"/>
        <w:numPr>
          <w:ilvl w:val="0"/>
          <w:numId w:val="19"/>
        </w:numPr>
        <w:rPr>
          <w:lang w:eastAsia="de-DE"/>
        </w:rPr>
      </w:pPr>
      <w:r w:rsidRPr="009507F2">
        <w:rPr>
          <w:lang w:eastAsia="de-DE"/>
        </w:rPr>
        <w:t>In enaio die gewünschte Akte öffnen</w:t>
      </w:r>
    </w:p>
    <w:p w14:paraId="1292553D" w14:textId="77777777" w:rsidR="00EC47AF" w:rsidRPr="009507F2" w:rsidRDefault="00EC47AF" w:rsidP="00852BA7">
      <w:pPr>
        <w:pStyle w:val="Listenabsatz"/>
        <w:numPr>
          <w:ilvl w:val="0"/>
          <w:numId w:val="19"/>
        </w:numPr>
        <w:rPr>
          <w:lang w:eastAsia="de-DE"/>
        </w:rPr>
      </w:pPr>
      <w:r w:rsidRPr="009507F2">
        <w:rPr>
          <w:lang w:eastAsia="de-DE"/>
        </w:rPr>
        <w:t>Die einzelnen E-Mail-Anlagen nacheinander mit der Maus in die geöffnete eAkte - in das gewünschte Register - ziehen und verschlagworten.</w:t>
      </w:r>
    </w:p>
    <w:p w14:paraId="12DCB318" w14:textId="77777777" w:rsidR="00EC47AF" w:rsidRPr="009507F2" w:rsidRDefault="00EC47AF" w:rsidP="00852BA7">
      <w:pPr>
        <w:pStyle w:val="Listenabsatz"/>
        <w:numPr>
          <w:ilvl w:val="0"/>
          <w:numId w:val="19"/>
        </w:numPr>
        <w:rPr>
          <w:lang w:eastAsia="de-DE"/>
        </w:rPr>
      </w:pPr>
      <w:r w:rsidRPr="009507F2">
        <w:rPr>
          <w:lang w:eastAsia="de-DE"/>
        </w:rPr>
        <w:t>Um zu dokumentieren, mit welcher E-Mail das jeweilige Dokument einging, soll auch die Mail selbst wie oben beschrieben in die eAkte gezogen werden. Dann kann die E-Mail und die einzelnen Dokumente in enaio miteinander verknüpft werden.</w:t>
      </w:r>
    </w:p>
    <w:p w14:paraId="37CF6075" w14:textId="77777777" w:rsidR="00013CD2" w:rsidRDefault="00EC47AF" w:rsidP="00852BA7">
      <w:pPr>
        <w:jc w:val="both"/>
        <w:rPr>
          <w:rFonts w:ascii="Arial" w:hAnsi="Arial" w:cs="Arial"/>
        </w:rPr>
      </w:pPr>
      <w:r>
        <w:rPr>
          <w:rFonts w:ascii="Arial" w:hAnsi="Arial" w:cs="Arial"/>
        </w:rPr>
        <w:br w:type="page"/>
      </w:r>
    </w:p>
    <w:p w14:paraId="29B43FF2" w14:textId="77777777" w:rsidR="00013CD2" w:rsidRDefault="00013CD2" w:rsidP="00852BA7">
      <w:pPr>
        <w:pStyle w:val="berschrift2"/>
        <w:jc w:val="both"/>
      </w:pPr>
      <w:bookmarkStart w:id="13" w:name="RegisterbaumAusschalten"/>
      <w:bookmarkStart w:id="14" w:name="_Toc128049272"/>
      <w:bookmarkEnd w:id="13"/>
      <w:r>
        <w:lastRenderedPageBreak/>
        <w:t>Wie zeige ich alle Dokumente einer Akte in einer Liste an, ohne Aufteilung in Register?</w:t>
      </w:r>
      <w:bookmarkEnd w:id="14"/>
    </w:p>
    <w:p w14:paraId="0305FFC8" w14:textId="77777777" w:rsidR="00422AA9" w:rsidRDefault="00422AA9" w:rsidP="00422AA9">
      <w:r>
        <w:t>Wenn eine Akte in enaio geöffnet ist, steht am unteren Bildrand (rechts neben dem Eingabefeld "Liste filtern") eine kleine Schaltfläche mit einem Ordner-Struktursymbol zur Verfügung.</w:t>
      </w:r>
    </w:p>
    <w:p w14:paraId="18325F78" w14:textId="77777777" w:rsidR="00422AA9" w:rsidRDefault="00422AA9" w:rsidP="00422AA9"/>
    <w:p w14:paraId="5F8540D5" w14:textId="77777777" w:rsidR="00422AA9" w:rsidRDefault="00422AA9" w:rsidP="00422AA9">
      <w:r>
        <w:rPr>
          <w:rFonts w:ascii="Arial" w:hAnsi="Arial" w:cs="Arial"/>
          <w:noProof/>
          <w:color w:val="000000"/>
          <w:sz w:val="18"/>
          <w:szCs w:val="18"/>
          <w:lang w:eastAsia="de-DE"/>
        </w:rPr>
        <w:drawing>
          <wp:inline distT="0" distB="0" distL="0" distR="0" wp14:anchorId="31B31CE5" wp14:editId="3F685A54">
            <wp:extent cx="2118360" cy="198120"/>
            <wp:effectExtent l="0" t="0" r="0" b="0"/>
            <wp:docPr id="44" name="Grafik 44" descr="http://intranet.mtk.org/cps/rde/xbcr/mtk_intranet/Amt51_ListeFilt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mtk.org/cps/rde/xbcr/mtk_intranet/Amt51_ListeFilter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18360" cy="198120"/>
                    </a:xfrm>
                    <a:prstGeom prst="rect">
                      <a:avLst/>
                    </a:prstGeom>
                    <a:noFill/>
                    <a:ln>
                      <a:noFill/>
                    </a:ln>
                  </pic:spPr>
                </pic:pic>
              </a:graphicData>
            </a:graphic>
          </wp:inline>
        </w:drawing>
      </w:r>
    </w:p>
    <w:p w14:paraId="16150BBD" w14:textId="77777777" w:rsidR="00422AA9" w:rsidRDefault="00422AA9" w:rsidP="00422AA9"/>
    <w:p w14:paraId="40701BC4" w14:textId="77777777" w:rsidR="00422AA9" w:rsidRDefault="00422AA9" w:rsidP="00422AA9">
      <w:r>
        <w:t>Mit dieser Schaltfläche kann man den Registerbaum</w:t>
      </w:r>
      <w:r w:rsidR="00D0303A">
        <w:fldChar w:fldCharType="begin"/>
      </w:r>
      <w:r w:rsidR="00D0303A">
        <w:instrText xml:space="preserve"> XE "</w:instrText>
      </w:r>
      <w:r w:rsidR="00D0303A" w:rsidRPr="00D96E5C">
        <w:instrText>Registerbaum</w:instrText>
      </w:r>
      <w:r w:rsidR="00D0303A">
        <w:instrText xml:space="preserve">" </w:instrText>
      </w:r>
      <w:r w:rsidR="00D0303A">
        <w:fldChar w:fldCharType="end"/>
      </w:r>
      <w:r>
        <w:t xml:space="preserve"> ein- oder ausschalten. Bei ausgeschaltetem Registerbaum werden alle Dokumente der eAkte aufgelistet.</w:t>
      </w:r>
    </w:p>
    <w:p w14:paraId="27E5FA55" w14:textId="77777777" w:rsidR="00422AA9" w:rsidRDefault="00422AA9" w:rsidP="00422AA9"/>
    <w:p w14:paraId="3CC15756" w14:textId="77777777" w:rsidR="00422AA9" w:rsidRPr="00422AA9" w:rsidRDefault="00422AA9" w:rsidP="00422AA9">
      <w:r>
        <w:t>Die Liste selbst kann man durch Klick auf eine der Spaltenüberschriften umsortieren.</w:t>
      </w:r>
    </w:p>
    <w:p w14:paraId="60404A84" w14:textId="77777777" w:rsidR="00EC47AF" w:rsidRDefault="00EC47AF" w:rsidP="00852BA7">
      <w:pPr>
        <w:jc w:val="both"/>
        <w:rPr>
          <w:rFonts w:ascii="Arial" w:hAnsi="Arial" w:cs="Arial"/>
        </w:rPr>
      </w:pPr>
    </w:p>
    <w:p w14:paraId="1D77A6B6" w14:textId="77777777" w:rsidR="00013CD2" w:rsidRDefault="00013CD2" w:rsidP="00852BA7">
      <w:pPr>
        <w:jc w:val="both"/>
        <w:rPr>
          <w:rFonts w:asciiTheme="majorHAnsi" w:eastAsia="Times New Roman" w:hAnsiTheme="majorHAnsi" w:cstheme="majorBidi"/>
          <w:color w:val="2E74B5" w:themeColor="accent1" w:themeShade="BF"/>
          <w:sz w:val="32"/>
          <w:szCs w:val="32"/>
          <w:lang w:eastAsia="de-DE"/>
        </w:rPr>
      </w:pPr>
      <w:r>
        <w:rPr>
          <w:rFonts w:eastAsia="Times New Roman"/>
          <w:lang w:eastAsia="de-DE"/>
        </w:rPr>
        <w:br w:type="page"/>
      </w:r>
    </w:p>
    <w:p w14:paraId="12435828" w14:textId="77777777" w:rsidR="00013CD2" w:rsidRDefault="00013CD2" w:rsidP="00852BA7">
      <w:pPr>
        <w:pStyle w:val="berschrift1"/>
        <w:jc w:val="both"/>
        <w:rPr>
          <w:rFonts w:eastAsia="Times New Roman"/>
          <w:lang w:eastAsia="de-DE"/>
        </w:rPr>
      </w:pPr>
      <w:bookmarkStart w:id="15" w:name="_Toc128049273"/>
      <w:r>
        <w:rPr>
          <w:rFonts w:eastAsia="Times New Roman"/>
          <w:lang w:eastAsia="de-DE"/>
        </w:rPr>
        <w:lastRenderedPageBreak/>
        <w:t>Dokumente und E-Mails in der eAkte ablegen</w:t>
      </w:r>
      <w:bookmarkEnd w:id="15"/>
    </w:p>
    <w:p w14:paraId="3C99A74F" w14:textId="77777777" w:rsidR="00EC47AF" w:rsidRPr="009507F2" w:rsidRDefault="00EC47AF" w:rsidP="00852BA7">
      <w:pPr>
        <w:pStyle w:val="berschrift2"/>
        <w:jc w:val="both"/>
        <w:rPr>
          <w:rFonts w:eastAsia="Times New Roman"/>
          <w:lang w:eastAsia="de-DE"/>
        </w:rPr>
      </w:pPr>
      <w:bookmarkStart w:id="16" w:name="_Toc128049274"/>
      <w:r w:rsidRPr="009507F2">
        <w:rPr>
          <w:rFonts w:eastAsia="Times New Roman"/>
          <w:lang w:eastAsia="de-DE"/>
        </w:rPr>
        <w:t>Welche Schlagworte verwende ich bei der Ablage von Dokumenten und E-Mails?</w:t>
      </w:r>
      <w:bookmarkEnd w:id="16"/>
    </w:p>
    <w:p w14:paraId="6DB4650D" w14:textId="77777777" w:rsidR="00EC47AF" w:rsidRDefault="00EC47AF" w:rsidP="00422AA9">
      <w:pPr>
        <w:rPr>
          <w:lang w:eastAsia="de-DE"/>
        </w:rPr>
      </w:pPr>
      <w:r w:rsidRPr="009507F2">
        <w:rPr>
          <w:lang w:eastAsia="de-DE"/>
        </w:rPr>
        <w:t>Werden Dokumente über den PROSOZ 14plus - Druckdienst erzeugt, sorgen der Dokumentname und die Kategorie der gewählten Vorlage bereits automatisch für die Verschlagwortung</w:t>
      </w:r>
      <w:r w:rsidR="00D0303A">
        <w:rPr>
          <w:lang w:eastAsia="de-DE"/>
        </w:rPr>
        <w:fldChar w:fldCharType="begin"/>
      </w:r>
      <w:r w:rsidR="00D0303A">
        <w:instrText xml:space="preserve"> XE "</w:instrText>
      </w:r>
      <w:r w:rsidR="00D0303A" w:rsidRPr="00D96E5C">
        <w:rPr>
          <w:lang w:eastAsia="de-DE"/>
        </w:rPr>
        <w:instrText>Verschlagwortung</w:instrText>
      </w:r>
      <w:r w:rsidR="00D0303A">
        <w:instrText xml:space="preserve">" </w:instrText>
      </w:r>
      <w:r w:rsidR="00D0303A">
        <w:rPr>
          <w:lang w:eastAsia="de-DE"/>
        </w:rPr>
        <w:fldChar w:fldCharType="end"/>
      </w:r>
      <w:r w:rsidRPr="009507F2">
        <w:rPr>
          <w:lang w:eastAsia="de-DE"/>
        </w:rPr>
        <w:t xml:space="preserve"> in enaio, optional kann noch ein Kommentar im letzten Schritt des Druckdienstes hinzugefügt werden.</w:t>
      </w:r>
    </w:p>
    <w:p w14:paraId="3C959E61" w14:textId="77777777" w:rsidR="00422AA9" w:rsidRPr="009507F2" w:rsidRDefault="00422AA9" w:rsidP="00422AA9">
      <w:pPr>
        <w:rPr>
          <w:lang w:eastAsia="de-DE"/>
        </w:rPr>
      </w:pPr>
    </w:p>
    <w:p w14:paraId="52E9D66A" w14:textId="77777777" w:rsidR="00EC47AF" w:rsidRDefault="00EC47AF" w:rsidP="00422AA9">
      <w:pPr>
        <w:rPr>
          <w:lang w:eastAsia="de-DE"/>
        </w:rPr>
      </w:pPr>
      <w:r w:rsidRPr="009507F2">
        <w:rPr>
          <w:lang w:eastAsia="de-DE"/>
        </w:rPr>
        <w:t>Bei der Ablage von anderen Dokumenten oder E-Mails, in denen kein Fachprogramm automatisch die entsprechenden Begriffe zur Verschlagwortung vorgibt, muss selbst entschieden werden, welche Begriffe verwendet werden. Hier sollte sich jedes Sachgebiet ggf. Schlagwortverzeichnis mit einschlägigen, aussagekräftigen Begriffen überlegen, damit die spätere Suche erleichtert und im Vertretungsfall die Übersicht in einer eAkte gewahrt bleibt.</w:t>
      </w:r>
    </w:p>
    <w:p w14:paraId="6FD37EEA" w14:textId="77777777" w:rsidR="00422AA9" w:rsidRPr="009507F2" w:rsidRDefault="00422AA9" w:rsidP="00422AA9">
      <w:pPr>
        <w:rPr>
          <w:lang w:eastAsia="de-DE"/>
        </w:rPr>
      </w:pPr>
    </w:p>
    <w:p w14:paraId="1FB8D21E" w14:textId="77777777" w:rsidR="00EC47AF" w:rsidRPr="009507F2" w:rsidRDefault="00EC47AF" w:rsidP="00422AA9">
      <w:pPr>
        <w:rPr>
          <w:lang w:eastAsia="de-DE"/>
        </w:rPr>
      </w:pPr>
      <w:r w:rsidRPr="009507F2">
        <w:rPr>
          <w:lang w:eastAsia="de-DE"/>
        </w:rPr>
        <w:t>Beispiele für Schlagworte</w:t>
      </w:r>
      <w:r w:rsidR="00D0303A">
        <w:rPr>
          <w:lang w:eastAsia="de-DE"/>
        </w:rPr>
        <w:fldChar w:fldCharType="begin"/>
      </w:r>
      <w:r w:rsidR="00D0303A">
        <w:instrText xml:space="preserve"> XE "</w:instrText>
      </w:r>
      <w:r w:rsidR="00D0303A" w:rsidRPr="00D96E5C">
        <w:rPr>
          <w:lang w:eastAsia="de-DE"/>
        </w:rPr>
        <w:instrText>Schlagworte</w:instrText>
      </w:r>
      <w:r w:rsidR="00D0303A">
        <w:instrText xml:space="preserve">" </w:instrText>
      </w:r>
      <w:r w:rsidR="00D0303A">
        <w:rPr>
          <w:lang w:eastAsia="de-DE"/>
        </w:rPr>
        <w:fldChar w:fldCharType="end"/>
      </w:r>
      <w:r w:rsidRPr="009507F2">
        <w:rPr>
          <w:lang w:eastAsia="de-DE"/>
        </w:rPr>
        <w:t>:</w:t>
      </w:r>
    </w:p>
    <w:p w14:paraId="10618D29" w14:textId="77777777" w:rsidR="00EC47AF" w:rsidRPr="009507F2" w:rsidRDefault="00EC47AF" w:rsidP="00422AA9">
      <w:pPr>
        <w:pStyle w:val="Listenabsatz"/>
        <w:numPr>
          <w:ilvl w:val="0"/>
          <w:numId w:val="20"/>
        </w:numPr>
        <w:rPr>
          <w:lang w:eastAsia="de-DE"/>
        </w:rPr>
      </w:pPr>
      <w:r w:rsidRPr="009507F2">
        <w:rPr>
          <w:lang w:eastAsia="de-DE"/>
        </w:rPr>
        <w:t>Fallkostenkalkulation</w:t>
      </w:r>
      <w:r w:rsidR="00D0303A">
        <w:rPr>
          <w:lang w:eastAsia="de-DE"/>
        </w:rPr>
        <w:fldChar w:fldCharType="begin"/>
      </w:r>
      <w:r w:rsidR="00D0303A">
        <w:instrText xml:space="preserve"> XE "</w:instrText>
      </w:r>
      <w:r w:rsidR="00D0303A" w:rsidRPr="00D96E5C">
        <w:rPr>
          <w:lang w:eastAsia="de-DE"/>
        </w:rPr>
        <w:instrText>Fallkostenkalkulation</w:instrText>
      </w:r>
      <w:r w:rsidR="00D0303A">
        <w:instrText xml:space="preserve">" </w:instrText>
      </w:r>
      <w:r w:rsidR="00D0303A">
        <w:rPr>
          <w:lang w:eastAsia="de-DE"/>
        </w:rPr>
        <w:fldChar w:fldCharType="end"/>
      </w:r>
    </w:p>
    <w:p w14:paraId="09712395" w14:textId="77777777" w:rsidR="00EC47AF" w:rsidRPr="009507F2" w:rsidRDefault="00EC47AF" w:rsidP="00422AA9">
      <w:pPr>
        <w:pStyle w:val="Listenabsatz"/>
        <w:numPr>
          <w:ilvl w:val="0"/>
          <w:numId w:val="20"/>
        </w:numPr>
        <w:rPr>
          <w:lang w:eastAsia="de-DE"/>
        </w:rPr>
      </w:pPr>
      <w:r w:rsidRPr="009507F2">
        <w:rPr>
          <w:lang w:eastAsia="de-DE"/>
        </w:rPr>
        <w:t>Nebenleistungsantrag Therapie</w:t>
      </w:r>
    </w:p>
    <w:p w14:paraId="546EBBC2" w14:textId="77777777" w:rsidR="00EC47AF" w:rsidRPr="009507F2" w:rsidRDefault="00EC47AF" w:rsidP="00422AA9">
      <w:pPr>
        <w:pStyle w:val="Listenabsatz"/>
        <w:numPr>
          <w:ilvl w:val="0"/>
          <w:numId w:val="20"/>
        </w:numPr>
        <w:rPr>
          <w:lang w:eastAsia="de-DE"/>
        </w:rPr>
      </w:pPr>
      <w:r w:rsidRPr="009507F2">
        <w:rPr>
          <w:lang w:eastAsia="de-DE"/>
        </w:rPr>
        <w:t>Einkommensnachweise Kindesvater</w:t>
      </w:r>
    </w:p>
    <w:p w14:paraId="3725D6E5" w14:textId="77777777" w:rsidR="00EC47AF" w:rsidRPr="009507F2" w:rsidRDefault="00EC47AF" w:rsidP="00422AA9">
      <w:pPr>
        <w:pStyle w:val="Listenabsatz"/>
        <w:numPr>
          <w:ilvl w:val="0"/>
          <w:numId w:val="20"/>
        </w:numPr>
        <w:rPr>
          <w:lang w:eastAsia="de-DE"/>
        </w:rPr>
      </w:pPr>
      <w:r w:rsidRPr="009507F2">
        <w:rPr>
          <w:lang w:eastAsia="de-DE"/>
        </w:rPr>
        <w:t>Rechnung</w:t>
      </w:r>
      <w:r w:rsidR="00D0303A">
        <w:rPr>
          <w:lang w:eastAsia="de-DE"/>
        </w:rPr>
        <w:fldChar w:fldCharType="begin"/>
      </w:r>
      <w:r w:rsidR="00D0303A">
        <w:instrText xml:space="preserve"> XE "</w:instrText>
      </w:r>
      <w:r w:rsidR="00D0303A" w:rsidRPr="00D96E5C">
        <w:rPr>
          <w:lang w:eastAsia="de-DE"/>
        </w:rPr>
        <w:instrText>Rechnung</w:instrText>
      </w:r>
      <w:r w:rsidR="00D0303A">
        <w:instrText xml:space="preserve">" </w:instrText>
      </w:r>
      <w:r w:rsidR="00D0303A">
        <w:rPr>
          <w:lang w:eastAsia="de-DE"/>
        </w:rPr>
        <w:fldChar w:fldCharType="end"/>
      </w:r>
    </w:p>
    <w:p w14:paraId="41B1EBBA" w14:textId="77777777" w:rsidR="00EC47AF" w:rsidRPr="009507F2" w:rsidRDefault="00EC47AF" w:rsidP="00422AA9">
      <w:pPr>
        <w:pStyle w:val="Listenabsatz"/>
        <w:numPr>
          <w:ilvl w:val="0"/>
          <w:numId w:val="20"/>
        </w:numPr>
        <w:rPr>
          <w:lang w:eastAsia="de-DE"/>
        </w:rPr>
      </w:pPr>
      <w:r w:rsidRPr="009507F2">
        <w:rPr>
          <w:lang w:eastAsia="de-DE"/>
        </w:rPr>
        <w:t>Anfrage Kindesmutter wegen Unterhaltsrückstand</w:t>
      </w:r>
    </w:p>
    <w:p w14:paraId="61AD24EC" w14:textId="77777777" w:rsidR="00EC47AF" w:rsidRPr="009507F2" w:rsidRDefault="00EC47AF" w:rsidP="00422AA9">
      <w:pPr>
        <w:pStyle w:val="Listenabsatz"/>
        <w:numPr>
          <w:ilvl w:val="0"/>
          <w:numId w:val="20"/>
        </w:numPr>
        <w:rPr>
          <w:lang w:eastAsia="de-DE"/>
        </w:rPr>
      </w:pPr>
      <w:r w:rsidRPr="009507F2">
        <w:rPr>
          <w:lang w:eastAsia="de-DE"/>
        </w:rPr>
        <w:t>Bericht der Einrichtung zum Entwicklungsstand</w:t>
      </w:r>
    </w:p>
    <w:p w14:paraId="4A6E5038" w14:textId="77777777" w:rsidR="00EC47AF" w:rsidRPr="009507F2" w:rsidRDefault="00EC47AF" w:rsidP="00422AA9">
      <w:pPr>
        <w:pStyle w:val="Listenabsatz"/>
        <w:numPr>
          <w:ilvl w:val="0"/>
          <w:numId w:val="20"/>
        </w:numPr>
        <w:rPr>
          <w:lang w:eastAsia="de-DE"/>
        </w:rPr>
      </w:pPr>
      <w:r w:rsidRPr="009507F2">
        <w:rPr>
          <w:lang w:eastAsia="de-DE"/>
        </w:rPr>
        <w:t>Gefährdungsmeldung</w:t>
      </w:r>
    </w:p>
    <w:p w14:paraId="0508500F" w14:textId="77777777" w:rsidR="00EC47AF" w:rsidRDefault="00EC47AF" w:rsidP="00422AA9">
      <w:pPr>
        <w:rPr>
          <w:lang w:eastAsia="de-DE"/>
        </w:rPr>
      </w:pPr>
      <w:r w:rsidRPr="009507F2">
        <w:rPr>
          <w:lang w:eastAsia="de-DE"/>
        </w:rPr>
        <w:t xml:space="preserve">Tipp: Bei den Schlagworten kommt es auf eine Kurzbezeichnung des </w:t>
      </w:r>
      <w:r w:rsidRPr="009507F2">
        <w:rPr>
          <w:u w:val="single"/>
          <w:lang w:eastAsia="de-DE"/>
        </w:rPr>
        <w:t xml:space="preserve">Inhalts </w:t>
      </w:r>
      <w:r w:rsidRPr="009507F2">
        <w:rPr>
          <w:lang w:eastAsia="de-DE"/>
        </w:rPr>
        <w:t>eines Dokuments / einer E-Mail an, also die Frage, worum es in der Datei geht. Verzichtet werden sollte auf Begriffe, die Art oder Typ der Datei beschreiben. Es ist z.B. überflüssig, eine ohnehin mit dem E-Mail-Symbol in enaio gekennzeichnete Datei nochmals mit dem Schlagwort "E-Mail" zu bezeichnen. Man sucht später nach Inhalten und Themen und nicht danach, ob es ein Schreiben oder eine E-Mail ist.</w:t>
      </w:r>
    </w:p>
    <w:p w14:paraId="2AF40F84" w14:textId="77777777" w:rsidR="00422AA9" w:rsidRPr="009507F2" w:rsidRDefault="00422AA9" w:rsidP="00422AA9">
      <w:pPr>
        <w:rPr>
          <w:lang w:eastAsia="de-DE"/>
        </w:rPr>
      </w:pPr>
    </w:p>
    <w:p w14:paraId="7003FA0A" w14:textId="77777777" w:rsidR="00EC47AF" w:rsidRDefault="00EC47AF" w:rsidP="00422AA9">
      <w:pPr>
        <w:rPr>
          <w:lang w:eastAsia="de-DE"/>
        </w:rPr>
      </w:pPr>
      <w:r w:rsidRPr="009507F2">
        <w:rPr>
          <w:lang w:eastAsia="de-DE"/>
        </w:rPr>
        <w:t>Um nachträglich Schlagworte einzufügen, kann man das Dokument in der eAkte mit Rechtsklick und "Indexdaten bearbeiten" aufrufen und im Feld "Bezeichnung" die geeigneten Begriffe eingeben:</w:t>
      </w:r>
      <w:r w:rsidRPr="009507F2">
        <w:rPr>
          <w:lang w:eastAsia="de-DE"/>
        </w:rPr>
        <w:br/>
      </w:r>
      <w:r w:rsidRPr="009507F2">
        <w:rPr>
          <w:lang w:eastAsia="de-DE"/>
        </w:rPr>
        <w:lastRenderedPageBreak/>
        <w:br/>
      </w:r>
      <w:r w:rsidRPr="009507F2">
        <w:rPr>
          <w:noProof/>
          <w:lang w:eastAsia="de-DE"/>
        </w:rPr>
        <w:drawing>
          <wp:inline distT="0" distB="0" distL="0" distR="0" wp14:anchorId="215E19E4" wp14:editId="3213FD58">
            <wp:extent cx="4410075" cy="2438400"/>
            <wp:effectExtent l="0" t="0" r="9525" b="0"/>
            <wp:docPr id="40" name="Grafik 40" descr="http://intranet.mtk.org/cps/rde/xbcr/mtk_intranet/Amt51_SchlagwortNachtraegli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ntranet.mtk.org/cps/rde/xbcr/mtk_intranet/Amt51_SchlagwortNachtraeglich.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0075" cy="2438400"/>
                    </a:xfrm>
                    <a:prstGeom prst="rect">
                      <a:avLst/>
                    </a:prstGeom>
                    <a:noFill/>
                    <a:ln>
                      <a:noFill/>
                    </a:ln>
                  </pic:spPr>
                </pic:pic>
              </a:graphicData>
            </a:graphic>
          </wp:inline>
        </w:drawing>
      </w:r>
    </w:p>
    <w:p w14:paraId="639C4F96" w14:textId="77777777" w:rsidR="00013CD2" w:rsidRDefault="00013CD2" w:rsidP="00852BA7">
      <w:pPr>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br w:type="page"/>
      </w:r>
    </w:p>
    <w:p w14:paraId="7EA6145D" w14:textId="77777777" w:rsidR="00013CD2" w:rsidRPr="009507F2" w:rsidRDefault="00013CD2" w:rsidP="00852BA7">
      <w:pPr>
        <w:pStyle w:val="berschrift2"/>
        <w:jc w:val="both"/>
        <w:rPr>
          <w:rFonts w:eastAsia="Times New Roman"/>
          <w:lang w:eastAsia="de-DE"/>
        </w:rPr>
      </w:pPr>
      <w:bookmarkStart w:id="17" w:name="_Toc128049275"/>
      <w:r w:rsidRPr="009507F2">
        <w:rPr>
          <w:rFonts w:eastAsia="Times New Roman"/>
          <w:lang w:eastAsia="de-DE"/>
        </w:rPr>
        <w:lastRenderedPageBreak/>
        <w:t>Wie lege ich ProBudget-Fallkostenkalkulationen in der eAkte ab?</w:t>
      </w:r>
      <w:bookmarkEnd w:id="17"/>
    </w:p>
    <w:p w14:paraId="4468430C" w14:textId="77777777" w:rsidR="00013CD2" w:rsidRPr="009507F2" w:rsidRDefault="00013CD2" w:rsidP="00422AA9">
      <w:pPr>
        <w:rPr>
          <w:lang w:eastAsia="de-DE"/>
        </w:rPr>
      </w:pPr>
      <w:r w:rsidRPr="009507F2">
        <w:rPr>
          <w:lang w:eastAsia="de-DE"/>
        </w:rPr>
        <w:t>In ProBudget wird die Fallkostenkalkulation</w:t>
      </w:r>
      <w:r w:rsidR="00D0303A">
        <w:rPr>
          <w:lang w:eastAsia="de-DE"/>
        </w:rPr>
        <w:fldChar w:fldCharType="begin"/>
      </w:r>
      <w:r w:rsidR="00D0303A">
        <w:instrText xml:space="preserve"> XE "</w:instrText>
      </w:r>
      <w:r w:rsidR="00D0303A" w:rsidRPr="00D96E5C">
        <w:rPr>
          <w:lang w:eastAsia="de-DE"/>
        </w:rPr>
        <w:instrText>Fallkostenkalkulation</w:instrText>
      </w:r>
      <w:r w:rsidR="00D0303A">
        <w:instrText xml:space="preserve">" </w:instrText>
      </w:r>
      <w:r w:rsidR="00D0303A">
        <w:rPr>
          <w:lang w:eastAsia="de-DE"/>
        </w:rPr>
        <w:fldChar w:fldCharType="end"/>
      </w:r>
      <w:r w:rsidRPr="009507F2">
        <w:rPr>
          <w:lang w:eastAsia="de-DE"/>
        </w:rPr>
        <w:t xml:space="preserve"> per Klick auf die "PDF"-Schaltfläche im Laufwerk U:\Dokumente unter dem Namen "Fallkostenberechnung - Kostenübersicht.pdf" automatisch zwischengespeichert:</w:t>
      </w:r>
    </w:p>
    <w:p w14:paraId="6EE10896" w14:textId="77777777" w:rsidR="00013CD2" w:rsidRPr="009507F2" w:rsidRDefault="00013CD2" w:rsidP="00422AA9">
      <w:pPr>
        <w:rPr>
          <w:lang w:eastAsia="de-DE"/>
        </w:rPr>
      </w:pPr>
      <w:r w:rsidRPr="009507F2">
        <w:rPr>
          <w:noProof/>
          <w:lang w:eastAsia="de-DE"/>
        </w:rPr>
        <w:drawing>
          <wp:inline distT="0" distB="0" distL="0" distR="0" wp14:anchorId="43EAF7AE" wp14:editId="282C9877">
            <wp:extent cx="4762500" cy="714375"/>
            <wp:effectExtent l="0" t="0" r="0" b="9525"/>
            <wp:docPr id="39" name="Grafik 39" descr="http://intranet.mtk.org/cps/rde/xbcr/mtk_intranet/Amt51_AblageFallkostenberechn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mtk.org/cps/rde/xbcr/mtk_intranet/Amt51_AblageFallkostenberechnung.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0" cy="714375"/>
                    </a:xfrm>
                    <a:prstGeom prst="rect">
                      <a:avLst/>
                    </a:prstGeom>
                    <a:noFill/>
                    <a:ln>
                      <a:noFill/>
                    </a:ln>
                  </pic:spPr>
                </pic:pic>
              </a:graphicData>
            </a:graphic>
          </wp:inline>
        </w:drawing>
      </w:r>
    </w:p>
    <w:p w14:paraId="4A134B8B" w14:textId="77777777" w:rsidR="00422AA9" w:rsidRDefault="00422AA9" w:rsidP="00422AA9">
      <w:pPr>
        <w:rPr>
          <w:lang w:eastAsia="de-DE"/>
        </w:rPr>
      </w:pPr>
    </w:p>
    <w:p w14:paraId="6145E072" w14:textId="77777777" w:rsidR="00013CD2" w:rsidRPr="009507F2" w:rsidRDefault="00013CD2" w:rsidP="00422AA9">
      <w:pPr>
        <w:rPr>
          <w:lang w:eastAsia="de-DE"/>
        </w:rPr>
      </w:pPr>
      <w:r w:rsidRPr="009507F2">
        <w:rPr>
          <w:lang w:eastAsia="de-DE"/>
        </w:rPr>
        <w:t>Danach kann man dieses zwischengespeicherte Dokument in die eAkte übernehmen.</w:t>
      </w:r>
    </w:p>
    <w:p w14:paraId="50C06428" w14:textId="77777777" w:rsidR="00013CD2" w:rsidRDefault="00013CD2" w:rsidP="00852BA7">
      <w:pPr>
        <w:jc w:val="both"/>
        <w:rPr>
          <w:rFonts w:ascii="Arial" w:hAnsi="Arial" w:cs="Arial"/>
        </w:rPr>
      </w:pPr>
      <w:r>
        <w:rPr>
          <w:rFonts w:ascii="Arial" w:hAnsi="Arial" w:cs="Arial"/>
        </w:rPr>
        <w:br w:type="page"/>
      </w:r>
    </w:p>
    <w:p w14:paraId="7FCF3E33" w14:textId="77777777" w:rsidR="00013CD2" w:rsidRPr="009507F2" w:rsidRDefault="00013CD2" w:rsidP="00852BA7">
      <w:pPr>
        <w:pStyle w:val="berschrift2"/>
        <w:jc w:val="both"/>
        <w:rPr>
          <w:rFonts w:eastAsia="Times New Roman"/>
          <w:lang w:eastAsia="de-DE"/>
        </w:rPr>
      </w:pPr>
      <w:bookmarkStart w:id="18" w:name="_Toc128049276"/>
      <w:r w:rsidRPr="009507F2">
        <w:rPr>
          <w:rFonts w:eastAsia="Times New Roman"/>
          <w:lang w:eastAsia="de-DE"/>
        </w:rPr>
        <w:lastRenderedPageBreak/>
        <w:t>Wie sollen E-Mails und deren Anlagen in die eAkte aufgenommen werden?</w:t>
      </w:r>
      <w:bookmarkEnd w:id="18"/>
    </w:p>
    <w:p w14:paraId="4C922B67" w14:textId="77777777" w:rsidR="00013CD2" w:rsidRDefault="00013CD2" w:rsidP="00422AA9">
      <w:pPr>
        <w:rPr>
          <w:lang w:eastAsia="de-DE"/>
        </w:rPr>
      </w:pPr>
      <w:r w:rsidRPr="009507F2">
        <w:rPr>
          <w:lang w:eastAsia="de-DE"/>
        </w:rPr>
        <w:t>Enthält eine E-Mail</w:t>
      </w:r>
      <w:r w:rsidR="00D0303A">
        <w:rPr>
          <w:lang w:eastAsia="de-DE"/>
        </w:rPr>
        <w:fldChar w:fldCharType="begin"/>
      </w:r>
      <w:r w:rsidR="00D0303A">
        <w:instrText xml:space="preserve"> XE "</w:instrText>
      </w:r>
      <w:r w:rsidR="00D0303A" w:rsidRPr="00D96E5C">
        <w:rPr>
          <w:lang w:eastAsia="de-DE"/>
        </w:rPr>
        <w:instrText>E-Mail</w:instrText>
      </w:r>
      <w:r w:rsidR="00D0303A">
        <w:instrText xml:space="preserve">" </w:instrText>
      </w:r>
      <w:r w:rsidR="00D0303A">
        <w:rPr>
          <w:lang w:eastAsia="de-DE"/>
        </w:rPr>
        <w:fldChar w:fldCharType="end"/>
      </w:r>
      <w:r w:rsidRPr="009507F2">
        <w:rPr>
          <w:lang w:eastAsia="de-DE"/>
        </w:rPr>
        <w:t xml:space="preserve"> eine oder mehrere Anlagen</w:t>
      </w:r>
      <w:r w:rsidR="00D0303A">
        <w:rPr>
          <w:lang w:eastAsia="de-DE"/>
        </w:rPr>
        <w:fldChar w:fldCharType="begin"/>
      </w:r>
      <w:r w:rsidR="00D0303A">
        <w:instrText xml:space="preserve"> XE "</w:instrText>
      </w:r>
      <w:r w:rsidR="00D0303A" w:rsidRPr="00D96E5C">
        <w:rPr>
          <w:lang w:eastAsia="de-DE"/>
        </w:rPr>
        <w:instrText>Anlagen</w:instrText>
      </w:r>
      <w:r w:rsidR="00D0303A">
        <w:instrText xml:space="preserve">" </w:instrText>
      </w:r>
      <w:r w:rsidR="00D0303A">
        <w:rPr>
          <w:lang w:eastAsia="de-DE"/>
        </w:rPr>
        <w:fldChar w:fldCharType="end"/>
      </w:r>
      <w:r w:rsidRPr="009507F2">
        <w:rPr>
          <w:lang w:eastAsia="de-DE"/>
        </w:rPr>
        <w:t xml:space="preserve">, empfiehlt es sich, die Anlagen </w:t>
      </w:r>
      <w:r w:rsidRPr="009507F2">
        <w:rPr>
          <w:u w:val="single"/>
          <w:lang w:eastAsia="de-DE"/>
        </w:rPr>
        <w:t xml:space="preserve">einzeln </w:t>
      </w:r>
      <w:r w:rsidRPr="009507F2">
        <w:rPr>
          <w:lang w:eastAsia="de-DE"/>
        </w:rPr>
        <w:t>zu übernehmen und zu verschlagworten. Nur dann ist eine spätere Suche nach einem bestimmten Dokument erfolgreich. Andernfalls müsste man sich erinnern, mit welcher Mail eine bestimmte Anlage ursprünglich einging.</w:t>
      </w:r>
    </w:p>
    <w:p w14:paraId="1E97F872" w14:textId="77777777" w:rsidR="00422AA9" w:rsidRPr="009507F2" w:rsidRDefault="00422AA9" w:rsidP="00422AA9">
      <w:pPr>
        <w:rPr>
          <w:lang w:eastAsia="de-DE"/>
        </w:rPr>
      </w:pPr>
    </w:p>
    <w:p w14:paraId="4722E1B7" w14:textId="77777777" w:rsidR="00013CD2" w:rsidRDefault="00013CD2" w:rsidP="00422AA9">
      <w:pPr>
        <w:rPr>
          <w:lang w:eastAsia="de-DE"/>
        </w:rPr>
      </w:pPr>
      <w:r w:rsidRPr="009507F2">
        <w:rPr>
          <w:lang w:eastAsia="de-DE"/>
        </w:rPr>
        <w:t>Die Anlage aus einer Mail kann mit der Maus aus dem Outlook-Posteingang</w:t>
      </w:r>
      <w:r w:rsidR="00D0303A">
        <w:rPr>
          <w:lang w:eastAsia="de-DE"/>
        </w:rPr>
        <w:fldChar w:fldCharType="begin"/>
      </w:r>
      <w:r w:rsidR="00D0303A">
        <w:instrText xml:space="preserve"> XE "</w:instrText>
      </w:r>
      <w:r w:rsidR="00D0303A" w:rsidRPr="00D96E5C">
        <w:rPr>
          <w:lang w:eastAsia="de-DE"/>
        </w:rPr>
        <w:instrText>Outlook-Posteingang</w:instrText>
      </w:r>
      <w:r w:rsidR="00D0303A">
        <w:instrText xml:space="preserve">" </w:instrText>
      </w:r>
      <w:r w:rsidR="00D0303A">
        <w:rPr>
          <w:lang w:eastAsia="de-DE"/>
        </w:rPr>
        <w:fldChar w:fldCharType="end"/>
      </w:r>
      <w:r w:rsidRPr="009507F2">
        <w:rPr>
          <w:lang w:eastAsia="de-DE"/>
        </w:rPr>
        <w:t xml:space="preserve"> in die geöffnete eAkte in das gewünschte Register gezogen werden.</w:t>
      </w:r>
    </w:p>
    <w:p w14:paraId="2039FB14" w14:textId="77777777" w:rsidR="00422AA9" w:rsidRPr="009507F2" w:rsidRDefault="00422AA9" w:rsidP="00422AA9">
      <w:pPr>
        <w:rPr>
          <w:lang w:eastAsia="de-DE"/>
        </w:rPr>
      </w:pPr>
    </w:p>
    <w:p w14:paraId="6B6200AF" w14:textId="77777777" w:rsidR="00013CD2" w:rsidRDefault="00013CD2" w:rsidP="00422AA9">
      <w:pPr>
        <w:rPr>
          <w:lang w:eastAsia="de-DE"/>
        </w:rPr>
      </w:pPr>
      <w:r w:rsidRPr="009507F2">
        <w:rPr>
          <w:lang w:eastAsia="de-DE"/>
        </w:rPr>
        <w:t>Um den Zugang der Datei zu dokumentieren, kann man die E-Mail über das Outlook-AddIn</w:t>
      </w:r>
      <w:r w:rsidR="00D0303A">
        <w:rPr>
          <w:lang w:eastAsia="de-DE"/>
        </w:rPr>
        <w:fldChar w:fldCharType="begin"/>
      </w:r>
      <w:r w:rsidR="00D0303A">
        <w:instrText xml:space="preserve"> XE "</w:instrText>
      </w:r>
      <w:r w:rsidR="00D0303A" w:rsidRPr="00D96E5C">
        <w:rPr>
          <w:lang w:eastAsia="de-DE"/>
        </w:rPr>
        <w:instrText>AddIn</w:instrText>
      </w:r>
      <w:r w:rsidR="00D0303A">
        <w:instrText xml:space="preserve">" </w:instrText>
      </w:r>
      <w:r w:rsidR="00D0303A">
        <w:rPr>
          <w:lang w:eastAsia="de-DE"/>
        </w:rPr>
        <w:fldChar w:fldCharType="end"/>
      </w:r>
      <w:r w:rsidRPr="009507F2">
        <w:rPr>
          <w:lang w:eastAsia="de-DE"/>
        </w:rPr>
        <w:t xml:space="preserve"> in die eAkte aufnehmen und bei Bedarf die hineingezogenen Dokumente und die E-Mail in der eAkte miteinander verknüpfen.</w:t>
      </w:r>
    </w:p>
    <w:p w14:paraId="29C13249" w14:textId="77777777" w:rsidR="00190FF1" w:rsidRDefault="00190FF1" w:rsidP="00422AA9">
      <w:pPr>
        <w:rPr>
          <w:lang w:eastAsia="de-DE"/>
        </w:rPr>
      </w:pPr>
    </w:p>
    <w:p w14:paraId="73B2E5F8" w14:textId="77777777" w:rsidR="001B6552" w:rsidRDefault="001B6552">
      <w:pPr>
        <w:spacing w:after="160" w:line="259" w:lineRule="auto"/>
        <w:contextualSpacing w:val="0"/>
        <w:rPr>
          <w:rFonts w:asciiTheme="majorHAnsi" w:eastAsia="Times New Roman" w:hAnsiTheme="majorHAnsi" w:cstheme="majorBidi"/>
          <w:color w:val="2E74B5" w:themeColor="accent1" w:themeShade="BF"/>
          <w:sz w:val="28"/>
          <w:szCs w:val="26"/>
          <w:lang w:eastAsia="de-DE"/>
        </w:rPr>
      </w:pPr>
      <w:r>
        <w:rPr>
          <w:rFonts w:eastAsia="Times New Roman"/>
          <w:lang w:eastAsia="de-DE"/>
        </w:rPr>
        <w:br w:type="page"/>
      </w:r>
    </w:p>
    <w:p w14:paraId="312D57ED" w14:textId="77777777" w:rsidR="00190FF1" w:rsidRPr="00190FF1" w:rsidRDefault="00190FF1" w:rsidP="00190FF1">
      <w:pPr>
        <w:pStyle w:val="berschrift2"/>
        <w:jc w:val="both"/>
        <w:rPr>
          <w:rFonts w:eastAsia="Times New Roman"/>
          <w:lang w:eastAsia="de-DE"/>
        </w:rPr>
      </w:pPr>
      <w:bookmarkStart w:id="19" w:name="_Toc128049277"/>
      <w:r w:rsidRPr="00190FF1">
        <w:rPr>
          <w:rFonts w:eastAsia="Times New Roman"/>
          <w:lang w:eastAsia="de-DE"/>
        </w:rPr>
        <w:lastRenderedPageBreak/>
        <w:t>Wie lege ich passwortgeschützte PDF-Dateien in der eAkte ab?</w:t>
      </w:r>
      <w:bookmarkEnd w:id="19"/>
    </w:p>
    <w:p w14:paraId="3392EA40" w14:textId="77777777" w:rsidR="00190FF1" w:rsidRDefault="00190FF1" w:rsidP="00422AA9">
      <w:pPr>
        <w:rPr>
          <w:lang w:eastAsia="de-DE"/>
        </w:rPr>
      </w:pPr>
      <w:r>
        <w:rPr>
          <w:lang w:eastAsia="de-DE"/>
        </w:rPr>
        <w:t>Enthält eine E-Mail passwortgeschützte PDF-Dateien</w:t>
      </w:r>
      <w:r w:rsidR="005F43A9">
        <w:rPr>
          <w:lang w:eastAsia="de-DE"/>
        </w:rPr>
        <w:fldChar w:fldCharType="begin"/>
      </w:r>
      <w:r w:rsidR="005F43A9">
        <w:instrText xml:space="preserve"> XE "</w:instrText>
      </w:r>
      <w:r w:rsidR="005F43A9" w:rsidRPr="00F165AD">
        <w:rPr>
          <w:lang w:eastAsia="de-DE"/>
        </w:rPr>
        <w:instrText>passwortgeschützte PDF</w:instrText>
      </w:r>
      <w:r w:rsidR="005F43A9">
        <w:instrText xml:space="preserve">" </w:instrText>
      </w:r>
      <w:r w:rsidR="005F43A9">
        <w:rPr>
          <w:lang w:eastAsia="de-DE"/>
        </w:rPr>
        <w:fldChar w:fldCharType="end"/>
      </w:r>
      <w:r>
        <w:rPr>
          <w:lang w:eastAsia="de-DE"/>
        </w:rPr>
        <w:t>, muss das Passwort vor dem Ablegen der Datei entfernt werden. Hier muss die PDF-Datei zuerst im Outlook-Posteingang mit der rechten Maustaste angeklickt und über "Speichern unter" in einem beliebigen Ordner im Netzlaufwerk G:\ gespeichert werden.</w:t>
      </w:r>
    </w:p>
    <w:p w14:paraId="26317A36" w14:textId="77777777" w:rsidR="00190FF1" w:rsidRDefault="00190FF1" w:rsidP="00422AA9">
      <w:pPr>
        <w:rPr>
          <w:lang w:eastAsia="de-DE"/>
        </w:rPr>
      </w:pPr>
    </w:p>
    <w:p w14:paraId="532A1EBE" w14:textId="77777777" w:rsidR="00190FF1" w:rsidRDefault="00190FF1" w:rsidP="00422AA9">
      <w:pPr>
        <w:rPr>
          <w:lang w:eastAsia="de-DE"/>
        </w:rPr>
      </w:pPr>
      <w:r>
        <w:rPr>
          <w:lang w:eastAsia="de-DE"/>
        </w:rPr>
        <w:t>Sodann startet man über das Windows-Startmenü das Programm "PDF 24</w:t>
      </w:r>
      <w:r w:rsidR="005F43A9">
        <w:rPr>
          <w:lang w:eastAsia="de-DE"/>
        </w:rPr>
        <w:fldChar w:fldCharType="begin"/>
      </w:r>
      <w:r w:rsidR="005F43A9">
        <w:instrText xml:space="preserve"> XE "</w:instrText>
      </w:r>
      <w:r w:rsidR="005F43A9" w:rsidRPr="00F165AD">
        <w:rPr>
          <w:lang w:eastAsia="de-DE"/>
        </w:rPr>
        <w:instrText>PDF 24</w:instrText>
      </w:r>
      <w:r w:rsidR="005F43A9">
        <w:instrText xml:space="preserve">" </w:instrText>
      </w:r>
      <w:r w:rsidR="005F43A9">
        <w:rPr>
          <w:lang w:eastAsia="de-DE"/>
        </w:rPr>
        <w:fldChar w:fldCharType="end"/>
      </w:r>
      <w:r>
        <w:rPr>
          <w:lang w:eastAsia="de-DE"/>
        </w:rPr>
        <w:t xml:space="preserve">". </w:t>
      </w:r>
    </w:p>
    <w:p w14:paraId="11EA308C" w14:textId="77777777" w:rsidR="001B6552" w:rsidRDefault="00190FF1" w:rsidP="00301844">
      <w:pPr>
        <w:pStyle w:val="Listenabsatz"/>
        <w:numPr>
          <w:ilvl w:val="0"/>
          <w:numId w:val="31"/>
        </w:numPr>
        <w:rPr>
          <w:lang w:eastAsia="de-DE"/>
        </w:rPr>
      </w:pPr>
      <w:r>
        <w:rPr>
          <w:lang w:eastAsia="de-DE"/>
        </w:rPr>
        <w:t xml:space="preserve">Dort klickt man auf die Schaltfläche "Datei Tools" </w:t>
      </w:r>
      <w:r w:rsidR="001B6552">
        <w:rPr>
          <w:lang w:eastAsia="de-DE"/>
        </w:rPr>
        <w:br/>
      </w:r>
      <w:r w:rsidR="001B6552">
        <w:rPr>
          <w:lang w:eastAsia="de-DE"/>
        </w:rPr>
        <w:br/>
      </w:r>
      <w:r w:rsidR="001B6552" w:rsidRPr="001B6552">
        <w:rPr>
          <w:noProof/>
          <w:lang w:eastAsia="de-DE"/>
        </w:rPr>
        <w:drawing>
          <wp:inline distT="0" distB="0" distL="0" distR="0" wp14:anchorId="51E1E74B" wp14:editId="62730ED2">
            <wp:extent cx="2933395" cy="920889"/>
            <wp:effectExtent l="0" t="0" r="63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50344" cy="926210"/>
                    </a:xfrm>
                    <a:prstGeom prst="rect">
                      <a:avLst/>
                    </a:prstGeom>
                  </pic:spPr>
                </pic:pic>
              </a:graphicData>
            </a:graphic>
          </wp:inline>
        </w:drawing>
      </w:r>
      <w:r w:rsidR="001B6552">
        <w:rPr>
          <w:lang w:eastAsia="de-DE"/>
        </w:rPr>
        <w:br/>
      </w:r>
      <w:r w:rsidR="001B6552">
        <w:rPr>
          <w:lang w:eastAsia="de-DE"/>
        </w:rPr>
        <w:br/>
      </w:r>
      <w:r>
        <w:rPr>
          <w:lang w:eastAsia="de-DE"/>
        </w:rPr>
        <w:t xml:space="preserve">und </w:t>
      </w:r>
      <w:r w:rsidR="00AD4699">
        <w:rPr>
          <w:lang w:eastAsia="de-DE"/>
        </w:rPr>
        <w:t>klickt</w:t>
      </w:r>
      <w:r>
        <w:rPr>
          <w:lang w:eastAsia="de-DE"/>
        </w:rPr>
        <w:t xml:space="preserve"> im anschließenden Dialog </w:t>
      </w:r>
      <w:r w:rsidR="00AD4699">
        <w:rPr>
          <w:lang w:eastAsia="de-DE"/>
        </w:rPr>
        <w:t>links oben auf das Plus-Zeichen</w:t>
      </w:r>
      <w:r w:rsidR="001B6552">
        <w:rPr>
          <w:lang w:eastAsia="de-DE"/>
        </w:rPr>
        <w:br/>
      </w:r>
      <w:r w:rsidR="001B6552">
        <w:rPr>
          <w:lang w:eastAsia="de-DE"/>
        </w:rPr>
        <w:br/>
      </w:r>
      <w:r w:rsidR="001B6552" w:rsidRPr="001B6552">
        <w:rPr>
          <w:noProof/>
          <w:lang w:eastAsia="de-DE"/>
        </w:rPr>
        <w:drawing>
          <wp:inline distT="0" distB="0" distL="0" distR="0" wp14:anchorId="730C81AD" wp14:editId="41D7BF8F">
            <wp:extent cx="2940711" cy="1644749"/>
            <wp:effectExtent l="0" t="0" r="0" b="0"/>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67149" cy="1659536"/>
                    </a:xfrm>
                    <a:prstGeom prst="rect">
                      <a:avLst/>
                    </a:prstGeom>
                  </pic:spPr>
                </pic:pic>
              </a:graphicData>
            </a:graphic>
          </wp:inline>
        </w:drawing>
      </w:r>
      <w:r w:rsidR="001B6552">
        <w:rPr>
          <w:lang w:eastAsia="de-DE"/>
        </w:rPr>
        <w:br/>
      </w:r>
      <w:r w:rsidR="001B6552">
        <w:rPr>
          <w:lang w:eastAsia="de-DE"/>
        </w:rPr>
        <w:br/>
      </w:r>
      <w:r>
        <w:rPr>
          <w:lang w:eastAsia="de-DE"/>
        </w:rPr>
        <w:t xml:space="preserve">und im sich nun öffnenden Dialog zu der zwischengespeicherten PDF-Datei navigieren. </w:t>
      </w:r>
      <w:r w:rsidR="001B6552">
        <w:rPr>
          <w:lang w:eastAsia="de-DE"/>
        </w:rPr>
        <w:t xml:space="preserve"> </w:t>
      </w:r>
    </w:p>
    <w:p w14:paraId="6055364F" w14:textId="77777777" w:rsidR="00190FF1" w:rsidRDefault="00AD4699" w:rsidP="00301844">
      <w:pPr>
        <w:pStyle w:val="Listenabsatz"/>
        <w:numPr>
          <w:ilvl w:val="0"/>
          <w:numId w:val="31"/>
        </w:numPr>
        <w:rPr>
          <w:lang w:eastAsia="de-DE"/>
        </w:rPr>
      </w:pPr>
      <w:r>
        <w:rPr>
          <w:lang w:eastAsia="de-DE"/>
        </w:rPr>
        <w:t>Jetzt die Datei einfach einmal mit Linksklick auswählen und unten rechts auf Öffnen klicken. (Kein Doppelklick das ruft eine andere Prozedur auf)</w:t>
      </w:r>
    </w:p>
    <w:p w14:paraId="40117188" w14:textId="77777777" w:rsidR="00AD4699" w:rsidRDefault="00AD4699" w:rsidP="00301844">
      <w:pPr>
        <w:pStyle w:val="Listenabsatz"/>
        <w:numPr>
          <w:ilvl w:val="0"/>
          <w:numId w:val="31"/>
        </w:numPr>
        <w:rPr>
          <w:lang w:eastAsia="de-DE"/>
        </w:rPr>
      </w:pPr>
      <w:r>
        <w:rPr>
          <w:lang w:eastAsia="de-DE"/>
        </w:rPr>
        <w:t>Dann im PDF 24 Tools Fenster runterscrollen bis man die Schaltfläche „Passwort entfnernen“ sieht und diese anklicken, daraufhin muss das Passwort eingegeben werden.</w:t>
      </w:r>
    </w:p>
    <w:p w14:paraId="783D3968" w14:textId="77777777" w:rsidR="00190FF1" w:rsidRDefault="00190FF1" w:rsidP="00301844">
      <w:pPr>
        <w:pStyle w:val="Listenabsatz"/>
        <w:numPr>
          <w:ilvl w:val="0"/>
          <w:numId w:val="31"/>
        </w:numPr>
        <w:rPr>
          <w:lang w:eastAsia="de-DE"/>
        </w:rPr>
      </w:pPr>
      <w:r>
        <w:rPr>
          <w:lang w:eastAsia="de-DE"/>
        </w:rPr>
        <w:t>PDF 24</w:t>
      </w:r>
      <w:r w:rsidR="00AD4699">
        <w:rPr>
          <w:lang w:eastAsia="de-DE"/>
        </w:rPr>
        <w:t xml:space="preserve"> öffnet ein „Speichern unter“-Fenster mit dem Standort der Originaldatei und schlägt einen Dateinamen basierend auf dem </w:t>
      </w:r>
      <w:r>
        <w:rPr>
          <w:lang w:eastAsia="de-DE"/>
        </w:rPr>
        <w:t xml:space="preserve"> bisherigen Namen und dem Zusatz "_unlocked"</w:t>
      </w:r>
      <w:r w:rsidR="00AD4699">
        <w:rPr>
          <w:lang w:eastAsia="de-DE"/>
        </w:rPr>
        <w:t xml:space="preserve"> vor. (</w:t>
      </w:r>
      <w:r w:rsidRPr="001B6552">
        <w:rPr>
          <w:i/>
          <w:lang w:eastAsia="de-DE"/>
        </w:rPr>
        <w:t>Test.pdf</w:t>
      </w:r>
      <w:r>
        <w:rPr>
          <w:lang w:eastAsia="de-DE"/>
        </w:rPr>
        <w:t xml:space="preserve"> wird also </w:t>
      </w:r>
      <w:r w:rsidRPr="001B6552">
        <w:rPr>
          <w:i/>
          <w:lang w:eastAsia="de-DE"/>
        </w:rPr>
        <w:t>Test_unlocked.PDF</w:t>
      </w:r>
      <w:r w:rsidR="00AD4699">
        <w:rPr>
          <w:i/>
          <w:lang w:eastAsia="de-DE"/>
        </w:rPr>
        <w:t>)</w:t>
      </w:r>
      <w:r>
        <w:rPr>
          <w:lang w:eastAsia="de-DE"/>
        </w:rPr>
        <w:t>.</w:t>
      </w:r>
      <w:r w:rsidR="00AD4699">
        <w:rPr>
          <w:lang w:eastAsia="de-DE"/>
        </w:rPr>
        <w:t xml:space="preserve"> Jetzt unten rechts auf Speichern klicken.</w:t>
      </w:r>
      <w:r w:rsidR="001B6552">
        <w:rPr>
          <w:lang w:eastAsia="de-DE"/>
        </w:rPr>
        <w:t xml:space="preserve"> </w:t>
      </w:r>
      <w:r>
        <w:rPr>
          <w:lang w:eastAsia="de-DE"/>
        </w:rPr>
        <w:t>Die</w:t>
      </w:r>
      <w:r w:rsidR="001B6552">
        <w:rPr>
          <w:lang w:eastAsia="de-DE"/>
        </w:rPr>
        <w:t>se neue</w:t>
      </w:r>
      <w:r>
        <w:rPr>
          <w:lang w:eastAsia="de-DE"/>
        </w:rPr>
        <w:t xml:space="preserve"> PDF-Datei ist dann nicht mehr passwortgeschützt und kann </w:t>
      </w:r>
      <w:r w:rsidR="001B6552">
        <w:rPr>
          <w:lang w:eastAsia="de-DE"/>
        </w:rPr>
        <w:t>via</w:t>
      </w:r>
      <w:r>
        <w:rPr>
          <w:lang w:eastAsia="de-DE"/>
        </w:rPr>
        <w:t xml:space="preserve"> Windows-Explorer von </w:t>
      </w:r>
      <w:r w:rsidR="001B6552">
        <w:rPr>
          <w:lang w:eastAsia="de-DE"/>
        </w:rPr>
        <w:t>dem Ordner</w:t>
      </w:r>
      <w:r>
        <w:rPr>
          <w:lang w:eastAsia="de-DE"/>
        </w:rPr>
        <w:t xml:space="preserve"> aus in die </w:t>
      </w:r>
      <w:r w:rsidR="001B6552">
        <w:rPr>
          <w:lang w:eastAsia="de-DE"/>
        </w:rPr>
        <w:t xml:space="preserve">jeweilige </w:t>
      </w:r>
      <w:r>
        <w:rPr>
          <w:lang w:eastAsia="de-DE"/>
        </w:rPr>
        <w:t>eAkte gezogen werden.</w:t>
      </w:r>
    </w:p>
    <w:p w14:paraId="5FD0442A" w14:textId="77777777" w:rsidR="00190FF1" w:rsidRPr="009507F2" w:rsidRDefault="00190FF1" w:rsidP="00B77DFD">
      <w:pPr>
        <w:pStyle w:val="Listenabsatz"/>
        <w:numPr>
          <w:ilvl w:val="0"/>
          <w:numId w:val="31"/>
        </w:numPr>
        <w:rPr>
          <w:lang w:eastAsia="de-DE"/>
        </w:rPr>
      </w:pPr>
      <w:r>
        <w:rPr>
          <w:lang w:eastAsia="de-DE"/>
        </w:rPr>
        <w:t>Danach die beiden Dateien aus dem Netzlaufwerk-Ordner löschen, damit sich dort langfristig nicht eine Sammlung zwischengespeicherter Dateien anhäuft.</w:t>
      </w:r>
    </w:p>
    <w:p w14:paraId="53D3E2FD" w14:textId="77777777" w:rsidR="00013CD2" w:rsidRDefault="00013CD2" w:rsidP="00422AA9">
      <w:pPr>
        <w:rPr>
          <w:lang w:eastAsia="de-DE"/>
        </w:rPr>
      </w:pPr>
      <w:r>
        <w:rPr>
          <w:lang w:eastAsia="de-DE"/>
        </w:rPr>
        <w:lastRenderedPageBreak/>
        <w:br w:type="page"/>
      </w:r>
    </w:p>
    <w:p w14:paraId="02B7D4B0" w14:textId="77777777" w:rsidR="00013CD2" w:rsidRPr="009507F2" w:rsidRDefault="00013CD2" w:rsidP="00852BA7">
      <w:pPr>
        <w:pStyle w:val="berschrift2"/>
        <w:jc w:val="both"/>
        <w:rPr>
          <w:rFonts w:eastAsia="Times New Roman"/>
          <w:lang w:eastAsia="de-DE"/>
        </w:rPr>
      </w:pPr>
      <w:bookmarkStart w:id="20" w:name="_Toc128049278"/>
      <w:r w:rsidRPr="009507F2">
        <w:rPr>
          <w:rFonts w:eastAsia="Times New Roman"/>
          <w:lang w:eastAsia="de-DE"/>
        </w:rPr>
        <w:lastRenderedPageBreak/>
        <w:t>Wie kann ich ein Dokument in der gleichen Akte (in verschiedenen Registern) mehrfach ablegen?</w:t>
      </w:r>
      <w:bookmarkEnd w:id="20"/>
    </w:p>
    <w:p w14:paraId="61671012" w14:textId="77777777" w:rsidR="00013CD2" w:rsidRPr="009507F2" w:rsidRDefault="00013CD2" w:rsidP="00422AA9">
      <w:pPr>
        <w:rPr>
          <w:lang w:eastAsia="de-DE"/>
        </w:rPr>
      </w:pPr>
      <w:r w:rsidRPr="009507F2">
        <w:rPr>
          <w:lang w:eastAsia="de-DE"/>
        </w:rPr>
        <w:t>Sofern ein Dokument innerhalb einer eAkte in verschiedenen Registern zugeordnet werden soll, geht man wie folgt vor:</w:t>
      </w:r>
    </w:p>
    <w:p w14:paraId="49E05BDB" w14:textId="77777777" w:rsidR="00013CD2" w:rsidRPr="009507F2" w:rsidRDefault="00013CD2" w:rsidP="00422AA9">
      <w:pPr>
        <w:pStyle w:val="Listenabsatz"/>
        <w:numPr>
          <w:ilvl w:val="0"/>
          <w:numId w:val="21"/>
        </w:numPr>
        <w:rPr>
          <w:lang w:eastAsia="de-DE"/>
        </w:rPr>
      </w:pPr>
      <w:r w:rsidRPr="009507F2">
        <w:rPr>
          <w:lang w:eastAsia="de-DE"/>
        </w:rPr>
        <w:t>Das Dokument in einem Register</w:t>
      </w:r>
      <w:r w:rsidR="00D0303A">
        <w:rPr>
          <w:lang w:eastAsia="de-DE"/>
        </w:rPr>
        <w:fldChar w:fldCharType="begin"/>
      </w:r>
      <w:r w:rsidR="00D0303A">
        <w:instrText xml:space="preserve"> XE "</w:instrText>
      </w:r>
      <w:r w:rsidR="00D0303A" w:rsidRPr="00D96E5C">
        <w:rPr>
          <w:lang w:eastAsia="de-DE"/>
        </w:rPr>
        <w:instrText>Register</w:instrText>
      </w:r>
      <w:r w:rsidR="00D0303A">
        <w:instrText xml:space="preserve">" </w:instrText>
      </w:r>
      <w:r w:rsidR="00D0303A">
        <w:rPr>
          <w:lang w:eastAsia="de-DE"/>
        </w:rPr>
        <w:fldChar w:fldCharType="end"/>
      </w:r>
      <w:r w:rsidRPr="009507F2">
        <w:rPr>
          <w:lang w:eastAsia="de-DE"/>
        </w:rPr>
        <w:t xml:space="preserve"> speichern (ggf. ist es aus dem Druckdienst heraus erzeugt worden und bereits dort gespeichert).</w:t>
      </w:r>
    </w:p>
    <w:p w14:paraId="3F30BED2" w14:textId="77777777" w:rsidR="00013CD2" w:rsidRPr="009507F2" w:rsidRDefault="00013CD2" w:rsidP="00422AA9">
      <w:pPr>
        <w:pStyle w:val="Listenabsatz"/>
        <w:numPr>
          <w:ilvl w:val="0"/>
          <w:numId w:val="21"/>
        </w:numPr>
        <w:rPr>
          <w:lang w:eastAsia="de-DE"/>
        </w:rPr>
      </w:pPr>
      <w:r w:rsidRPr="009507F2">
        <w:rPr>
          <w:lang w:eastAsia="de-DE"/>
        </w:rPr>
        <w:t>Das Dokument mit der rechten Maustaste in das andere gewünschte Register der gleichen Akte ziehen.</w:t>
      </w:r>
    </w:p>
    <w:p w14:paraId="4C154519" w14:textId="77777777" w:rsidR="00013CD2" w:rsidRPr="009507F2" w:rsidRDefault="00013CD2" w:rsidP="00422AA9">
      <w:pPr>
        <w:pStyle w:val="Listenabsatz"/>
        <w:numPr>
          <w:ilvl w:val="0"/>
          <w:numId w:val="21"/>
        </w:numPr>
        <w:rPr>
          <w:lang w:eastAsia="de-DE"/>
        </w:rPr>
      </w:pPr>
      <w:r w:rsidRPr="009507F2">
        <w:rPr>
          <w:lang w:eastAsia="de-DE"/>
        </w:rPr>
        <w:t>Im Kontextmenü "Standort</w:t>
      </w:r>
      <w:r w:rsidR="00D0303A">
        <w:rPr>
          <w:lang w:eastAsia="de-DE"/>
        </w:rPr>
        <w:fldChar w:fldCharType="begin"/>
      </w:r>
      <w:r w:rsidR="00D0303A">
        <w:instrText xml:space="preserve"> XE "</w:instrText>
      </w:r>
      <w:r w:rsidR="00D0303A" w:rsidRPr="00D96E5C">
        <w:rPr>
          <w:lang w:eastAsia="de-DE"/>
        </w:rPr>
        <w:instrText>Standort</w:instrText>
      </w:r>
      <w:r w:rsidR="00D0303A">
        <w:instrText xml:space="preserve">" </w:instrText>
      </w:r>
      <w:r w:rsidR="00D0303A">
        <w:rPr>
          <w:lang w:eastAsia="de-DE"/>
        </w:rPr>
        <w:fldChar w:fldCharType="end"/>
      </w:r>
      <w:r w:rsidRPr="009507F2">
        <w:rPr>
          <w:lang w:eastAsia="de-DE"/>
        </w:rPr>
        <w:t xml:space="preserve"> hinzufügen" wählen:</w:t>
      </w:r>
      <w:r w:rsidRPr="009507F2">
        <w:rPr>
          <w:lang w:eastAsia="de-DE"/>
        </w:rPr>
        <w:br/>
      </w:r>
      <w:r w:rsidRPr="009507F2">
        <w:rPr>
          <w:lang w:eastAsia="de-DE"/>
        </w:rPr>
        <w:br/>
      </w:r>
      <w:r w:rsidRPr="009507F2">
        <w:rPr>
          <w:noProof/>
          <w:lang w:eastAsia="de-DE"/>
        </w:rPr>
        <w:drawing>
          <wp:inline distT="0" distB="0" distL="0" distR="0" wp14:anchorId="0CDCB894" wp14:editId="0AA1C143">
            <wp:extent cx="4257675" cy="2457450"/>
            <wp:effectExtent l="0" t="0" r="9525" b="0"/>
            <wp:docPr id="34" name="Grafik 34" descr="http://intranet.mtk.org/cps/rde/xbcr/mtk_intranet/Amt51_VerschiebenStandortKopi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ntranet.mtk.org/cps/rde/xbcr/mtk_intranet/Amt51_VerschiebenStandortKopiere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57675" cy="2457450"/>
                    </a:xfrm>
                    <a:prstGeom prst="rect">
                      <a:avLst/>
                    </a:prstGeom>
                    <a:noFill/>
                    <a:ln>
                      <a:noFill/>
                    </a:ln>
                  </pic:spPr>
                </pic:pic>
              </a:graphicData>
            </a:graphic>
          </wp:inline>
        </w:drawing>
      </w:r>
    </w:p>
    <w:p w14:paraId="67089C82" w14:textId="77777777" w:rsidR="00013CD2" w:rsidRPr="009507F2" w:rsidRDefault="00013CD2" w:rsidP="00422AA9">
      <w:pPr>
        <w:rPr>
          <w:lang w:eastAsia="de-DE"/>
        </w:rPr>
      </w:pPr>
      <w:r w:rsidRPr="009507F2">
        <w:rPr>
          <w:lang w:eastAsia="de-DE"/>
        </w:rPr>
        <w:t>Vorteil dieser Lösung ist, dass eine nachträgliche Änderung des Dokuments - egal aus welchem Register man es öffnet - an beiden Standorten, d.h. in beiden Registern berücksichtigt wird. Würde man hingegen eine Kopie des Dokuments erzeugen, wäre eine nachträgliche Änderung nur in dem dann geänderten Dokument, nicht aber in der Kopie wirksam.</w:t>
      </w:r>
    </w:p>
    <w:p w14:paraId="50690B8E" w14:textId="77777777" w:rsidR="00013CD2" w:rsidRDefault="00013CD2" w:rsidP="00422AA9">
      <w:pPr>
        <w:rPr>
          <w:lang w:eastAsia="de-DE"/>
        </w:rPr>
      </w:pPr>
      <w:r>
        <w:rPr>
          <w:lang w:eastAsia="de-DE"/>
        </w:rPr>
        <w:br w:type="page"/>
      </w:r>
    </w:p>
    <w:p w14:paraId="68ED28BD" w14:textId="77777777" w:rsidR="00013CD2" w:rsidRPr="009507F2" w:rsidRDefault="00013CD2" w:rsidP="00852BA7">
      <w:pPr>
        <w:pStyle w:val="berschrift2"/>
        <w:jc w:val="both"/>
        <w:rPr>
          <w:rFonts w:eastAsia="Times New Roman"/>
          <w:lang w:eastAsia="de-DE"/>
        </w:rPr>
      </w:pPr>
      <w:bookmarkStart w:id="21" w:name="_Toc128049279"/>
      <w:r w:rsidRPr="009507F2">
        <w:rPr>
          <w:rFonts w:eastAsia="Times New Roman"/>
          <w:lang w:eastAsia="de-DE"/>
        </w:rPr>
        <w:lastRenderedPageBreak/>
        <w:t>Wie kann ich Dokumente ohne enaio-AddIn in die eAkte transportieren?</w:t>
      </w:r>
      <w:bookmarkEnd w:id="21"/>
    </w:p>
    <w:p w14:paraId="6D40D8E9" w14:textId="77777777" w:rsidR="00013CD2" w:rsidRDefault="00013CD2" w:rsidP="00422AA9">
      <w:pPr>
        <w:rPr>
          <w:lang w:eastAsia="de-DE"/>
        </w:rPr>
      </w:pPr>
      <w:r w:rsidRPr="009507F2">
        <w:rPr>
          <w:lang w:eastAsia="de-DE"/>
        </w:rPr>
        <w:t>In Anwendungen wie ProBudget oder Greenshot gibt es kein enaio-AddIn</w:t>
      </w:r>
      <w:r w:rsidR="00D0303A">
        <w:rPr>
          <w:lang w:eastAsia="de-DE"/>
        </w:rPr>
        <w:fldChar w:fldCharType="begin"/>
      </w:r>
      <w:r w:rsidR="00D0303A">
        <w:instrText xml:space="preserve"> XE "</w:instrText>
      </w:r>
      <w:r w:rsidR="00D0303A" w:rsidRPr="00D96E5C">
        <w:rPr>
          <w:lang w:eastAsia="de-DE"/>
        </w:rPr>
        <w:instrText>AddIn</w:instrText>
      </w:r>
      <w:r w:rsidR="00D0303A">
        <w:instrText xml:space="preserve">" </w:instrText>
      </w:r>
      <w:r w:rsidR="00D0303A">
        <w:rPr>
          <w:lang w:eastAsia="de-DE"/>
        </w:rPr>
        <w:fldChar w:fldCharType="end"/>
      </w:r>
      <w:r w:rsidRPr="009507F2">
        <w:rPr>
          <w:lang w:eastAsia="de-DE"/>
        </w:rPr>
        <w:t>, mit dem die gerade geöffnete Datei direkt in die eAkte gespeichert werden kann. Langfristig ist dafür die Einrichtung des so genannten "enaio pdf-Druckers</w:t>
      </w:r>
      <w:r w:rsidR="00D0303A">
        <w:rPr>
          <w:lang w:eastAsia="de-DE"/>
        </w:rPr>
        <w:fldChar w:fldCharType="begin"/>
      </w:r>
      <w:r w:rsidR="00D0303A">
        <w:instrText xml:space="preserve"> XE "</w:instrText>
      </w:r>
      <w:r w:rsidR="00D0303A" w:rsidRPr="00D96E5C">
        <w:rPr>
          <w:lang w:eastAsia="de-DE"/>
        </w:rPr>
        <w:instrText>enaio pdf-Drucker</w:instrText>
      </w:r>
      <w:r w:rsidR="00D0303A">
        <w:instrText xml:space="preserve">" </w:instrText>
      </w:r>
      <w:r w:rsidR="00D0303A">
        <w:rPr>
          <w:lang w:eastAsia="de-DE"/>
        </w:rPr>
        <w:fldChar w:fldCharType="end"/>
      </w:r>
      <w:r w:rsidRPr="009507F2">
        <w:rPr>
          <w:lang w:eastAsia="de-DE"/>
        </w:rPr>
        <w:t>" in Vorbereitung.</w:t>
      </w:r>
    </w:p>
    <w:p w14:paraId="6BCE6551" w14:textId="77777777" w:rsidR="00422AA9" w:rsidRPr="009507F2" w:rsidRDefault="00422AA9" w:rsidP="00422AA9">
      <w:pPr>
        <w:rPr>
          <w:lang w:eastAsia="de-DE"/>
        </w:rPr>
      </w:pPr>
    </w:p>
    <w:p w14:paraId="6811CC3C" w14:textId="77777777" w:rsidR="00013CD2" w:rsidRPr="009507F2" w:rsidRDefault="00013CD2" w:rsidP="00422AA9">
      <w:pPr>
        <w:rPr>
          <w:lang w:eastAsia="de-DE"/>
        </w:rPr>
      </w:pPr>
      <w:r w:rsidRPr="009507F2">
        <w:rPr>
          <w:lang w:eastAsia="de-DE"/>
        </w:rPr>
        <w:t>Aktuell kann man aus solchen Anwendung die jeweilige Datei nur an geeigneter Stelle zwischenspeichern und von dort über den Windows-Explorer</w:t>
      </w:r>
      <w:r w:rsidR="00D0303A">
        <w:rPr>
          <w:lang w:eastAsia="de-DE"/>
        </w:rPr>
        <w:fldChar w:fldCharType="begin"/>
      </w:r>
      <w:r w:rsidR="00D0303A">
        <w:instrText xml:space="preserve"> XE "</w:instrText>
      </w:r>
      <w:r w:rsidR="00D0303A" w:rsidRPr="00D96E5C">
        <w:rPr>
          <w:lang w:eastAsia="de-DE"/>
        </w:rPr>
        <w:instrText>Windows-Explorer</w:instrText>
      </w:r>
      <w:r w:rsidR="00D0303A">
        <w:instrText xml:space="preserve">" </w:instrText>
      </w:r>
      <w:r w:rsidR="00D0303A">
        <w:rPr>
          <w:lang w:eastAsia="de-DE"/>
        </w:rPr>
        <w:fldChar w:fldCharType="end"/>
      </w:r>
      <w:r w:rsidRPr="009507F2">
        <w:rPr>
          <w:lang w:eastAsia="de-DE"/>
        </w:rPr>
        <w:t xml:space="preserve"> in die eAkte ziehen und verschlagworten. Sofern die Anwendung eine Export-Funktion nach Word oder Excel hat, kann die Datei dann von dort über das AddIn in die eAkte gespeichert werden.</w:t>
      </w:r>
    </w:p>
    <w:p w14:paraId="0DD504B9" w14:textId="77777777" w:rsidR="00013CD2" w:rsidRDefault="00013CD2" w:rsidP="00852BA7">
      <w:pPr>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br w:type="page"/>
      </w:r>
    </w:p>
    <w:p w14:paraId="4022E867" w14:textId="77777777" w:rsidR="00013CD2" w:rsidRPr="009507F2" w:rsidRDefault="00013CD2" w:rsidP="00852BA7">
      <w:pPr>
        <w:pStyle w:val="berschrift2"/>
        <w:jc w:val="both"/>
        <w:rPr>
          <w:rFonts w:eastAsia="Times New Roman"/>
          <w:lang w:eastAsia="de-DE"/>
        </w:rPr>
      </w:pPr>
      <w:bookmarkStart w:id="22" w:name="_Toc128049280"/>
      <w:r w:rsidRPr="009507F2">
        <w:rPr>
          <w:rFonts w:eastAsia="Times New Roman"/>
          <w:lang w:eastAsia="de-DE"/>
        </w:rPr>
        <w:lastRenderedPageBreak/>
        <w:t>Wie können mehrere Varianten einer Datei in der eAkte dokumentiert werden?</w:t>
      </w:r>
      <w:bookmarkEnd w:id="22"/>
    </w:p>
    <w:p w14:paraId="163A7DEE" w14:textId="77777777" w:rsidR="00013CD2" w:rsidRDefault="00013CD2" w:rsidP="00422AA9">
      <w:pPr>
        <w:rPr>
          <w:lang w:eastAsia="de-DE"/>
        </w:rPr>
      </w:pPr>
      <w:r w:rsidRPr="009507F2">
        <w:rPr>
          <w:lang w:eastAsia="de-DE"/>
        </w:rPr>
        <w:t>Über die Varianten-Funktion in den Word- und Excel-AddIns</w:t>
      </w:r>
      <w:r w:rsidR="00D0303A">
        <w:rPr>
          <w:lang w:eastAsia="de-DE"/>
        </w:rPr>
        <w:fldChar w:fldCharType="begin"/>
      </w:r>
      <w:r w:rsidR="00D0303A">
        <w:instrText xml:space="preserve"> XE "</w:instrText>
      </w:r>
      <w:r w:rsidR="00D0303A" w:rsidRPr="00D96E5C">
        <w:rPr>
          <w:lang w:eastAsia="de-DE"/>
        </w:rPr>
        <w:instrText>AddIn</w:instrText>
      </w:r>
      <w:r w:rsidR="00D0303A">
        <w:instrText xml:space="preserve">" </w:instrText>
      </w:r>
      <w:r w:rsidR="00D0303A">
        <w:rPr>
          <w:lang w:eastAsia="de-DE"/>
        </w:rPr>
        <w:fldChar w:fldCharType="end"/>
      </w:r>
      <w:r w:rsidRPr="009507F2">
        <w:rPr>
          <w:lang w:eastAsia="de-DE"/>
        </w:rPr>
        <w:t xml:space="preserve"> ( "Speichern und einchecken &gt; Als neue Variante") kann ein aus enaio geöffnetes Dokument in einer neuen Variante in der eAkte abgelegt werden:</w:t>
      </w:r>
    </w:p>
    <w:p w14:paraId="5CFDC403" w14:textId="77777777" w:rsidR="00422AA9" w:rsidRPr="009507F2" w:rsidRDefault="00422AA9" w:rsidP="00422AA9">
      <w:pPr>
        <w:rPr>
          <w:lang w:eastAsia="de-DE"/>
        </w:rPr>
      </w:pPr>
    </w:p>
    <w:p w14:paraId="0E559BE8" w14:textId="77777777" w:rsidR="00013CD2" w:rsidRPr="009507F2" w:rsidRDefault="00013CD2" w:rsidP="00422AA9">
      <w:pPr>
        <w:rPr>
          <w:lang w:eastAsia="de-DE"/>
        </w:rPr>
      </w:pPr>
      <w:r w:rsidRPr="009507F2">
        <w:rPr>
          <w:noProof/>
          <w:lang w:eastAsia="de-DE"/>
        </w:rPr>
        <w:drawing>
          <wp:inline distT="0" distB="0" distL="0" distR="0" wp14:anchorId="7A7FE35B" wp14:editId="174206DB">
            <wp:extent cx="2886075" cy="1781175"/>
            <wp:effectExtent l="0" t="0" r="9525" b="9525"/>
            <wp:docPr id="9" name="Grafik 9" descr="http://intranet.mtk.org/cps/rde/xbcr/mtk_intranet/Amt51_NeueVari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ntranet.mtk.org/cps/rde/xbcr/mtk_intranet/Amt51_NeueVariante.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86075" cy="1781175"/>
                    </a:xfrm>
                    <a:prstGeom prst="rect">
                      <a:avLst/>
                    </a:prstGeom>
                    <a:noFill/>
                    <a:ln>
                      <a:noFill/>
                    </a:ln>
                  </pic:spPr>
                </pic:pic>
              </a:graphicData>
            </a:graphic>
          </wp:inline>
        </w:drawing>
      </w:r>
    </w:p>
    <w:p w14:paraId="054ACD94" w14:textId="77777777" w:rsidR="00422AA9" w:rsidRDefault="00422AA9" w:rsidP="00422AA9">
      <w:pPr>
        <w:rPr>
          <w:lang w:eastAsia="de-DE"/>
        </w:rPr>
      </w:pPr>
    </w:p>
    <w:p w14:paraId="21BD6662" w14:textId="77777777" w:rsidR="00013CD2" w:rsidRDefault="00013CD2" w:rsidP="00422AA9">
      <w:pPr>
        <w:rPr>
          <w:lang w:eastAsia="de-DE"/>
        </w:rPr>
      </w:pPr>
      <w:r w:rsidRPr="009507F2">
        <w:rPr>
          <w:lang w:eastAsia="de-DE"/>
        </w:rPr>
        <w:t>Dabei ist zu entscheiden, ob die jeweilige Variante</w:t>
      </w:r>
      <w:r w:rsidR="00D0303A">
        <w:rPr>
          <w:lang w:eastAsia="de-DE"/>
        </w:rPr>
        <w:fldChar w:fldCharType="begin"/>
      </w:r>
      <w:r w:rsidR="00D0303A">
        <w:instrText xml:space="preserve"> XE "</w:instrText>
      </w:r>
      <w:r w:rsidR="00D0303A" w:rsidRPr="00D96E5C">
        <w:rPr>
          <w:lang w:eastAsia="de-DE"/>
        </w:rPr>
        <w:instrText>Variante</w:instrText>
      </w:r>
      <w:r w:rsidR="00D0303A">
        <w:instrText xml:space="preserve">" </w:instrText>
      </w:r>
      <w:r w:rsidR="00D0303A">
        <w:rPr>
          <w:lang w:eastAsia="de-DE"/>
        </w:rPr>
        <w:fldChar w:fldCharType="end"/>
      </w:r>
      <w:r w:rsidRPr="009507F2">
        <w:rPr>
          <w:lang w:eastAsia="de-DE"/>
        </w:rPr>
        <w:t xml:space="preserve"> die aktive (Endfassung) ist. Anschließend klickt man in dem sich öffnenden Dialog auf "Neu" und "Hauptvariante":</w:t>
      </w:r>
    </w:p>
    <w:p w14:paraId="7A0D793E" w14:textId="77777777" w:rsidR="00422AA9" w:rsidRPr="009507F2" w:rsidRDefault="00422AA9" w:rsidP="00422AA9">
      <w:pPr>
        <w:rPr>
          <w:lang w:eastAsia="de-DE"/>
        </w:rPr>
      </w:pPr>
    </w:p>
    <w:p w14:paraId="71F12FD7" w14:textId="77777777" w:rsidR="00013CD2" w:rsidRPr="009507F2" w:rsidRDefault="00013CD2" w:rsidP="00422AA9">
      <w:pPr>
        <w:rPr>
          <w:lang w:eastAsia="de-DE"/>
        </w:rPr>
      </w:pPr>
      <w:r w:rsidRPr="009507F2">
        <w:rPr>
          <w:noProof/>
          <w:lang w:eastAsia="de-DE"/>
        </w:rPr>
        <w:drawing>
          <wp:inline distT="0" distB="0" distL="0" distR="0" wp14:anchorId="5B0DCF81" wp14:editId="3BDE80CC">
            <wp:extent cx="2609850" cy="923925"/>
            <wp:effectExtent l="0" t="0" r="0" b="9525"/>
            <wp:docPr id="8" name="Grafik 8" descr="http://intranet.mtk.org/cps/rde/xbcr/mtk_intranet/Amt51_NeueVarianteAuswah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ntranet.mtk.org/cps/rde/xbcr/mtk_intranet/Amt51_NeueVarianteAuswahl.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09850" cy="923925"/>
                    </a:xfrm>
                    <a:prstGeom prst="rect">
                      <a:avLst/>
                    </a:prstGeom>
                    <a:noFill/>
                    <a:ln>
                      <a:noFill/>
                    </a:ln>
                  </pic:spPr>
                </pic:pic>
              </a:graphicData>
            </a:graphic>
          </wp:inline>
        </w:drawing>
      </w:r>
    </w:p>
    <w:p w14:paraId="4CC52FBC" w14:textId="77777777" w:rsidR="00422AA9" w:rsidRDefault="00422AA9" w:rsidP="00422AA9">
      <w:pPr>
        <w:rPr>
          <w:lang w:eastAsia="de-DE"/>
        </w:rPr>
      </w:pPr>
    </w:p>
    <w:p w14:paraId="43C5170A" w14:textId="77777777" w:rsidR="00013CD2" w:rsidRDefault="00013CD2" w:rsidP="00422AA9">
      <w:pPr>
        <w:rPr>
          <w:lang w:eastAsia="de-DE"/>
        </w:rPr>
      </w:pPr>
      <w:r w:rsidRPr="009507F2">
        <w:rPr>
          <w:lang w:eastAsia="de-DE"/>
        </w:rPr>
        <w:t>Das Dokument in enaio erhält dadurch einen Hinweis, dass es Varianten enthält und welche Variante die aktive ist. Die Variantenverwaltung kann man nach Markieren des Dokuments mit F4 oder Rechtsklick &gt; Varianten</w:t>
      </w:r>
      <w:r w:rsidR="00D0303A">
        <w:rPr>
          <w:lang w:eastAsia="de-DE"/>
        </w:rPr>
        <w:t xml:space="preserve"> </w:t>
      </w:r>
      <w:r w:rsidRPr="009507F2">
        <w:rPr>
          <w:lang w:eastAsia="de-DE"/>
        </w:rPr>
        <w:t>anzeigen. Dort ist hinterlegt, wer welche Variante wann erzeugt hat und welche die aktive ist:</w:t>
      </w:r>
    </w:p>
    <w:p w14:paraId="7B11A901" w14:textId="77777777" w:rsidR="00422AA9" w:rsidRPr="009507F2" w:rsidRDefault="00422AA9" w:rsidP="00422AA9">
      <w:pPr>
        <w:rPr>
          <w:lang w:eastAsia="de-DE"/>
        </w:rPr>
      </w:pPr>
    </w:p>
    <w:p w14:paraId="6F8D8B6A" w14:textId="77777777" w:rsidR="00013CD2" w:rsidRPr="009507F2" w:rsidRDefault="00013CD2" w:rsidP="00422AA9">
      <w:pPr>
        <w:rPr>
          <w:lang w:eastAsia="de-DE"/>
        </w:rPr>
      </w:pPr>
      <w:r w:rsidRPr="009507F2">
        <w:rPr>
          <w:noProof/>
          <w:lang w:eastAsia="de-DE"/>
        </w:rPr>
        <w:drawing>
          <wp:inline distT="0" distB="0" distL="0" distR="0" wp14:anchorId="61FFF264" wp14:editId="3302CFD4">
            <wp:extent cx="5715000" cy="1314450"/>
            <wp:effectExtent l="0" t="0" r="0" b="0"/>
            <wp:docPr id="7" name="Grafik 7" descr="http://intranet.mtk.org/cps/rde/xbcr/mtk_intranet/Amt51_Variantenverwalt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ntranet.mtk.org/cps/rde/xbcr/mtk_intranet/Amt51_Variantenverwaltung.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1314450"/>
                    </a:xfrm>
                    <a:prstGeom prst="rect">
                      <a:avLst/>
                    </a:prstGeom>
                    <a:noFill/>
                    <a:ln>
                      <a:noFill/>
                    </a:ln>
                  </pic:spPr>
                </pic:pic>
              </a:graphicData>
            </a:graphic>
          </wp:inline>
        </w:drawing>
      </w:r>
    </w:p>
    <w:p w14:paraId="242A4BAF" w14:textId="77777777" w:rsidR="00013CD2" w:rsidRDefault="00013CD2" w:rsidP="00852BA7">
      <w:pPr>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br w:type="page"/>
      </w:r>
    </w:p>
    <w:p w14:paraId="05A63AE4" w14:textId="77777777" w:rsidR="00013CD2" w:rsidRPr="009507F2" w:rsidRDefault="00013CD2" w:rsidP="00852BA7">
      <w:pPr>
        <w:pStyle w:val="berschrift2"/>
        <w:jc w:val="both"/>
        <w:rPr>
          <w:rFonts w:eastAsia="Times New Roman"/>
          <w:lang w:eastAsia="de-DE"/>
        </w:rPr>
      </w:pPr>
      <w:bookmarkStart w:id="23" w:name="_Toc128049281"/>
      <w:r w:rsidRPr="009507F2">
        <w:rPr>
          <w:rFonts w:eastAsia="Times New Roman"/>
          <w:lang w:eastAsia="de-DE"/>
        </w:rPr>
        <w:lastRenderedPageBreak/>
        <w:t>Wie kann ich passwortgeschützte Dokumente in der eAkte ablegen?</w:t>
      </w:r>
      <w:bookmarkEnd w:id="23"/>
    </w:p>
    <w:p w14:paraId="552DE6C9" w14:textId="77777777" w:rsidR="00013CD2" w:rsidRDefault="00013CD2" w:rsidP="00422AA9">
      <w:pPr>
        <w:rPr>
          <w:lang w:eastAsia="de-DE"/>
        </w:rPr>
      </w:pPr>
      <w:r w:rsidRPr="009507F2">
        <w:rPr>
          <w:lang w:eastAsia="de-DE"/>
        </w:rPr>
        <w:t>Passwortgeschützte Dokumente, die uns per E-Mail oder auf sonstigem Weg zugehen, sollten keinesfalls mit dem Passwortschutz in die eAkte aufgenommen werden. Der PDF-Viewer in enaio fragt zwar nach dem Passwort</w:t>
      </w:r>
      <w:r w:rsidR="00D0303A">
        <w:rPr>
          <w:lang w:eastAsia="de-DE"/>
        </w:rPr>
        <w:fldChar w:fldCharType="begin"/>
      </w:r>
      <w:r w:rsidR="00D0303A">
        <w:instrText xml:space="preserve"> XE "</w:instrText>
      </w:r>
      <w:r w:rsidR="00D0303A" w:rsidRPr="00D96E5C">
        <w:rPr>
          <w:lang w:eastAsia="de-DE"/>
        </w:rPr>
        <w:instrText>Passwort</w:instrText>
      </w:r>
      <w:r w:rsidR="00D0303A">
        <w:instrText xml:space="preserve">" </w:instrText>
      </w:r>
      <w:r w:rsidR="00D0303A">
        <w:rPr>
          <w:lang w:eastAsia="de-DE"/>
        </w:rPr>
        <w:fldChar w:fldCharType="end"/>
      </w:r>
      <w:r w:rsidRPr="009507F2">
        <w:rPr>
          <w:lang w:eastAsia="de-DE"/>
        </w:rPr>
        <w:t xml:space="preserve"> und zeigt bei korrekter Eingabe dann die Vorschau des Dokuments an. Wird das Passwort aber nicht ebenfalls separat in der eAkte in einem Dokument vorgehalten, besteht die Gefahr, dass das Dokument später nicht mehr aufgerufen werden kann.</w:t>
      </w:r>
    </w:p>
    <w:p w14:paraId="5CFBA26E" w14:textId="77777777" w:rsidR="00422AA9" w:rsidRPr="009507F2" w:rsidRDefault="00422AA9" w:rsidP="00422AA9">
      <w:pPr>
        <w:rPr>
          <w:lang w:eastAsia="de-DE"/>
        </w:rPr>
      </w:pPr>
    </w:p>
    <w:p w14:paraId="3C934801" w14:textId="77777777" w:rsidR="00013CD2" w:rsidRDefault="00013CD2" w:rsidP="00422AA9">
      <w:pPr>
        <w:rPr>
          <w:lang w:eastAsia="de-DE"/>
        </w:rPr>
      </w:pPr>
      <w:r w:rsidRPr="009507F2">
        <w:rPr>
          <w:lang w:eastAsia="de-DE"/>
        </w:rPr>
        <w:t>Darüber hinaus meldet enaio u.U. einen Fehler, wenn man eine passwortgeschützte PDF-Datei aus der eAkte später per Doppelklick öffnen möchte.</w:t>
      </w:r>
    </w:p>
    <w:p w14:paraId="793E135E" w14:textId="77777777" w:rsidR="00422AA9" w:rsidRPr="009507F2" w:rsidRDefault="00422AA9" w:rsidP="00422AA9">
      <w:pPr>
        <w:rPr>
          <w:lang w:eastAsia="de-DE"/>
        </w:rPr>
      </w:pPr>
    </w:p>
    <w:p w14:paraId="5D7A0883" w14:textId="77777777" w:rsidR="00013CD2" w:rsidRPr="009507F2" w:rsidRDefault="00013CD2" w:rsidP="00422AA9">
      <w:pPr>
        <w:rPr>
          <w:lang w:eastAsia="de-DE"/>
        </w:rPr>
      </w:pPr>
      <w:r w:rsidRPr="009507F2">
        <w:rPr>
          <w:lang w:eastAsia="de-DE"/>
        </w:rPr>
        <w:t>Daher sollten passwortgeschützte Dateien zunächst in der ursprünglichen Quelle (z.B. E-Mail im Outlook-Posteingang</w:t>
      </w:r>
      <w:r w:rsidR="00D0303A">
        <w:rPr>
          <w:lang w:eastAsia="de-DE"/>
        </w:rPr>
        <w:fldChar w:fldCharType="begin"/>
      </w:r>
      <w:r w:rsidR="00D0303A">
        <w:instrText xml:space="preserve"> XE "</w:instrText>
      </w:r>
      <w:r w:rsidR="00D0303A" w:rsidRPr="00D96E5C">
        <w:rPr>
          <w:lang w:eastAsia="de-DE"/>
        </w:rPr>
        <w:instrText>Outlook-Posteingang</w:instrText>
      </w:r>
      <w:r w:rsidR="00D0303A">
        <w:instrText xml:space="preserve">" </w:instrText>
      </w:r>
      <w:r w:rsidR="00D0303A">
        <w:rPr>
          <w:lang w:eastAsia="de-DE"/>
        </w:rPr>
        <w:fldChar w:fldCharType="end"/>
      </w:r>
      <w:r w:rsidRPr="009507F2">
        <w:rPr>
          <w:lang w:eastAsia="de-DE"/>
        </w:rPr>
        <w:t>) geöffnet und nach Eingabe des Passworts unter neuem Namen ohne Passwortschutz z.B. im Laufwerk U:\Dokumente zwischengespeichert werden. Von dort aus kann man sie dann in die eAkte ziehen und verschlagworten. Danach muss das zwischengespeicherte Dokument aus U:\Dokumente wieder gelöscht werden (hier sollen keine Dateien langfristig liegen!).</w:t>
      </w:r>
    </w:p>
    <w:p w14:paraId="2DA58419" w14:textId="77777777" w:rsidR="00013CD2" w:rsidRDefault="00013CD2" w:rsidP="00852BA7">
      <w:pPr>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br w:type="page"/>
      </w:r>
    </w:p>
    <w:p w14:paraId="41C98C3F" w14:textId="77777777" w:rsidR="00013CD2" w:rsidRDefault="00534907" w:rsidP="00852BA7">
      <w:pPr>
        <w:pStyle w:val="berschrift1"/>
        <w:jc w:val="both"/>
        <w:rPr>
          <w:rFonts w:eastAsia="Times New Roman"/>
          <w:lang w:eastAsia="de-DE"/>
        </w:rPr>
      </w:pPr>
      <w:bookmarkStart w:id="24" w:name="_Toc128049282"/>
      <w:r>
        <w:rPr>
          <w:rFonts w:eastAsia="Times New Roman"/>
          <w:lang w:eastAsia="de-DE"/>
        </w:rPr>
        <w:lastRenderedPageBreak/>
        <w:t xml:space="preserve">Suchen, </w:t>
      </w:r>
      <w:r w:rsidR="00013CD2">
        <w:rPr>
          <w:rFonts w:eastAsia="Times New Roman"/>
          <w:lang w:eastAsia="de-DE"/>
        </w:rPr>
        <w:t>Finden</w:t>
      </w:r>
      <w:r>
        <w:rPr>
          <w:rFonts w:eastAsia="Times New Roman"/>
          <w:lang w:eastAsia="de-DE"/>
        </w:rPr>
        <w:t>, Löschen</w:t>
      </w:r>
      <w:bookmarkEnd w:id="24"/>
    </w:p>
    <w:p w14:paraId="6C162C91" w14:textId="77777777" w:rsidR="00013CD2" w:rsidRPr="009507F2" w:rsidRDefault="00013CD2" w:rsidP="00852BA7">
      <w:pPr>
        <w:pStyle w:val="berschrift2"/>
        <w:jc w:val="both"/>
        <w:rPr>
          <w:rFonts w:eastAsia="Times New Roman"/>
          <w:lang w:eastAsia="de-DE"/>
        </w:rPr>
      </w:pPr>
      <w:bookmarkStart w:id="25" w:name="_Toc128049283"/>
      <w:r w:rsidRPr="009507F2">
        <w:rPr>
          <w:rFonts w:eastAsia="Times New Roman"/>
          <w:lang w:eastAsia="de-DE"/>
        </w:rPr>
        <w:t>Wie kann ich in einer eAkte Dokumente finden, die einen bestimmten Begriff enthalten?</w:t>
      </w:r>
      <w:bookmarkEnd w:id="25"/>
    </w:p>
    <w:p w14:paraId="29B8B528" w14:textId="77777777" w:rsidR="00013CD2" w:rsidRDefault="00013CD2" w:rsidP="00422AA9">
      <w:pPr>
        <w:rPr>
          <w:lang w:eastAsia="de-DE"/>
        </w:rPr>
      </w:pPr>
      <w:r w:rsidRPr="009507F2">
        <w:rPr>
          <w:lang w:eastAsia="de-DE"/>
        </w:rPr>
        <w:t>Mit einem Rechtsklick auf die Akte (den "Aktenrücken</w:t>
      </w:r>
      <w:r w:rsidR="00D0303A">
        <w:rPr>
          <w:lang w:eastAsia="de-DE"/>
        </w:rPr>
        <w:fldChar w:fldCharType="begin"/>
      </w:r>
      <w:r w:rsidR="00D0303A">
        <w:instrText xml:space="preserve"> XE "</w:instrText>
      </w:r>
      <w:r w:rsidR="00D0303A" w:rsidRPr="00D96E5C">
        <w:rPr>
          <w:lang w:eastAsia="de-DE"/>
        </w:rPr>
        <w:instrText>Aktenrücken</w:instrText>
      </w:r>
      <w:r w:rsidR="00D0303A">
        <w:instrText xml:space="preserve">" </w:instrText>
      </w:r>
      <w:r w:rsidR="00D0303A">
        <w:rPr>
          <w:lang w:eastAsia="de-DE"/>
        </w:rPr>
        <w:fldChar w:fldCharType="end"/>
      </w:r>
      <w:r w:rsidRPr="009507F2">
        <w:rPr>
          <w:lang w:eastAsia="de-DE"/>
        </w:rPr>
        <w:t>", d.h. Namen/Aktenzeichen) öffnet sich ein Kontextmenü. Hier wählt man „Volltext</w:t>
      </w:r>
      <w:r w:rsidR="00D0303A">
        <w:rPr>
          <w:lang w:eastAsia="de-DE"/>
        </w:rPr>
        <w:fldChar w:fldCharType="begin"/>
      </w:r>
      <w:r w:rsidR="00D0303A">
        <w:instrText xml:space="preserve"> XE "</w:instrText>
      </w:r>
      <w:r w:rsidR="00D0303A" w:rsidRPr="00D96E5C">
        <w:rPr>
          <w:lang w:eastAsia="de-DE"/>
        </w:rPr>
        <w:instrText>Volltextsuche</w:instrText>
      </w:r>
      <w:r w:rsidR="00D0303A">
        <w:instrText xml:space="preserve">" </w:instrText>
      </w:r>
      <w:r w:rsidR="00D0303A">
        <w:rPr>
          <w:lang w:eastAsia="de-DE"/>
        </w:rPr>
        <w:fldChar w:fldCharType="end"/>
      </w:r>
      <w:r w:rsidRPr="009507F2">
        <w:rPr>
          <w:lang w:eastAsia="de-DE"/>
        </w:rPr>
        <w:t xml:space="preserve"> im Ordner“. Damit wird die gesamte eAkte durchsucht:</w:t>
      </w:r>
    </w:p>
    <w:p w14:paraId="2E0A8A63" w14:textId="77777777" w:rsidR="00422AA9" w:rsidRPr="009507F2" w:rsidRDefault="00422AA9" w:rsidP="00422AA9">
      <w:pPr>
        <w:rPr>
          <w:lang w:eastAsia="de-DE"/>
        </w:rPr>
      </w:pPr>
    </w:p>
    <w:p w14:paraId="656BBD0C" w14:textId="77777777" w:rsidR="00013CD2" w:rsidRPr="009507F2" w:rsidRDefault="00013CD2" w:rsidP="00852BA7">
      <w:pPr>
        <w:spacing w:before="180" w:after="180" w:line="255" w:lineRule="atLeast"/>
        <w:jc w:val="both"/>
        <w:rPr>
          <w:rFonts w:ascii="Arial" w:eastAsia="Times New Roman" w:hAnsi="Arial" w:cs="Arial"/>
          <w:color w:val="000000"/>
          <w:sz w:val="18"/>
          <w:szCs w:val="18"/>
          <w:lang w:eastAsia="de-DE"/>
        </w:rPr>
      </w:pPr>
      <w:r w:rsidRPr="009507F2">
        <w:rPr>
          <w:rFonts w:ascii="Arial" w:eastAsia="Times New Roman" w:hAnsi="Arial" w:cs="Arial"/>
          <w:noProof/>
          <w:color w:val="000000"/>
          <w:sz w:val="18"/>
          <w:szCs w:val="18"/>
          <w:lang w:eastAsia="de-DE"/>
        </w:rPr>
        <w:drawing>
          <wp:inline distT="0" distB="0" distL="0" distR="0" wp14:anchorId="0DEBC844" wp14:editId="296EA0C9">
            <wp:extent cx="4400550" cy="3514725"/>
            <wp:effectExtent l="0" t="0" r="0" b="9525"/>
            <wp:docPr id="33" name="Grafik 33" descr="http://intranet.mtk.org/cps/rde/xbcr/mtk_intranet/Amt51_VolltextImOrd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ntranet.mtk.org/cps/rde/xbcr/mtk_intranet/Amt51_VolltextImOrdner.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00550" cy="3514725"/>
                    </a:xfrm>
                    <a:prstGeom prst="rect">
                      <a:avLst/>
                    </a:prstGeom>
                    <a:noFill/>
                    <a:ln>
                      <a:noFill/>
                    </a:ln>
                  </pic:spPr>
                </pic:pic>
              </a:graphicData>
            </a:graphic>
          </wp:inline>
        </w:drawing>
      </w:r>
    </w:p>
    <w:p w14:paraId="71406154" w14:textId="77777777" w:rsidR="00422AA9" w:rsidRDefault="00422AA9" w:rsidP="00422AA9">
      <w:pPr>
        <w:rPr>
          <w:lang w:eastAsia="de-DE"/>
        </w:rPr>
      </w:pPr>
    </w:p>
    <w:p w14:paraId="4DE2C9E7" w14:textId="77777777" w:rsidR="00013CD2" w:rsidRPr="009507F2" w:rsidRDefault="00013CD2" w:rsidP="00422AA9">
      <w:pPr>
        <w:rPr>
          <w:lang w:eastAsia="de-DE"/>
        </w:rPr>
      </w:pPr>
      <w:r w:rsidRPr="009507F2">
        <w:rPr>
          <w:lang w:eastAsia="de-DE"/>
        </w:rPr>
        <w:t>Wenn man weiß, in welchem Register (z.B. „Allgemeines“) der eAkte das gesuchte Dokument ist, kann man stattdessen auch das Register</w:t>
      </w:r>
      <w:r w:rsidR="00D0303A">
        <w:rPr>
          <w:lang w:eastAsia="de-DE"/>
        </w:rPr>
        <w:fldChar w:fldCharType="begin"/>
      </w:r>
      <w:r w:rsidR="00D0303A">
        <w:instrText xml:space="preserve"> XE "</w:instrText>
      </w:r>
      <w:r w:rsidR="00D0303A" w:rsidRPr="00D96E5C">
        <w:rPr>
          <w:lang w:eastAsia="de-DE"/>
        </w:rPr>
        <w:instrText>Register</w:instrText>
      </w:r>
      <w:r w:rsidR="00D0303A">
        <w:instrText xml:space="preserve">" </w:instrText>
      </w:r>
      <w:r w:rsidR="00D0303A">
        <w:rPr>
          <w:lang w:eastAsia="de-DE"/>
        </w:rPr>
        <w:fldChar w:fldCharType="end"/>
      </w:r>
      <w:r w:rsidRPr="009507F2">
        <w:rPr>
          <w:lang w:eastAsia="de-DE"/>
        </w:rPr>
        <w:t xml:space="preserve"> per Rechtsklick anklicken und „Volltext im Register“ wählen:</w:t>
      </w:r>
    </w:p>
    <w:p w14:paraId="10687C76" w14:textId="77777777" w:rsidR="00013CD2" w:rsidRPr="009507F2" w:rsidRDefault="00013CD2" w:rsidP="00422AA9">
      <w:pPr>
        <w:rPr>
          <w:lang w:eastAsia="de-DE"/>
        </w:rPr>
      </w:pPr>
      <w:r w:rsidRPr="009507F2">
        <w:rPr>
          <w:noProof/>
          <w:lang w:eastAsia="de-DE"/>
        </w:rPr>
        <w:lastRenderedPageBreak/>
        <w:drawing>
          <wp:inline distT="0" distB="0" distL="0" distR="0" wp14:anchorId="141B0ED2" wp14:editId="6D1452EC">
            <wp:extent cx="3181350" cy="3619500"/>
            <wp:effectExtent l="0" t="0" r="0" b="0"/>
            <wp:docPr id="32" name="Grafik 32" descr="http://intranet.mtk.org/cps/rde/xbcr/mtk_intranet/Amt51_VolltextImRegi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ntranet.mtk.org/cps/rde/xbcr/mtk_intranet/Amt51_VolltextImRegister.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81350" cy="3619500"/>
                    </a:xfrm>
                    <a:prstGeom prst="rect">
                      <a:avLst/>
                    </a:prstGeom>
                    <a:noFill/>
                    <a:ln>
                      <a:noFill/>
                    </a:ln>
                  </pic:spPr>
                </pic:pic>
              </a:graphicData>
            </a:graphic>
          </wp:inline>
        </w:drawing>
      </w:r>
    </w:p>
    <w:p w14:paraId="137B70AB" w14:textId="77777777" w:rsidR="00422AA9" w:rsidRDefault="00422AA9" w:rsidP="00422AA9">
      <w:pPr>
        <w:rPr>
          <w:lang w:eastAsia="de-DE"/>
        </w:rPr>
      </w:pPr>
    </w:p>
    <w:p w14:paraId="019E13A3" w14:textId="77777777" w:rsidR="00013CD2" w:rsidRDefault="00013CD2" w:rsidP="00422AA9">
      <w:pPr>
        <w:rPr>
          <w:lang w:eastAsia="de-DE"/>
        </w:rPr>
      </w:pPr>
      <w:r w:rsidRPr="009507F2">
        <w:rPr>
          <w:lang w:eastAsia="de-DE"/>
        </w:rPr>
        <w:t>Bei beiden Varianten wird im nachfolgenden Dialog der Suchbegriff eingegeben:</w:t>
      </w:r>
    </w:p>
    <w:p w14:paraId="2863FA94" w14:textId="77777777" w:rsidR="00422AA9" w:rsidRPr="009507F2" w:rsidRDefault="00422AA9" w:rsidP="00422AA9">
      <w:pPr>
        <w:rPr>
          <w:lang w:eastAsia="de-DE"/>
        </w:rPr>
      </w:pPr>
    </w:p>
    <w:p w14:paraId="1E90D99C" w14:textId="77777777" w:rsidR="00013CD2" w:rsidRPr="009507F2" w:rsidRDefault="00013CD2" w:rsidP="00422AA9">
      <w:pPr>
        <w:rPr>
          <w:lang w:eastAsia="de-DE"/>
        </w:rPr>
      </w:pPr>
      <w:r w:rsidRPr="009507F2">
        <w:rPr>
          <w:noProof/>
          <w:lang w:eastAsia="de-DE"/>
        </w:rPr>
        <w:drawing>
          <wp:inline distT="0" distB="0" distL="0" distR="0" wp14:anchorId="3FBE1042" wp14:editId="79829CCC">
            <wp:extent cx="4467225" cy="1790700"/>
            <wp:effectExtent l="0" t="0" r="9525" b="0"/>
            <wp:docPr id="31" name="Grafik 31" descr="http://intranet.mtk.org/cps/rde/xbcr/mtk_intranet/Amt51_Volltextsu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ntranet.mtk.org/cps/rde/xbcr/mtk_intranet/Amt51_Volltextsuche.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67225" cy="1790700"/>
                    </a:xfrm>
                    <a:prstGeom prst="rect">
                      <a:avLst/>
                    </a:prstGeom>
                    <a:noFill/>
                    <a:ln>
                      <a:noFill/>
                    </a:ln>
                  </pic:spPr>
                </pic:pic>
              </a:graphicData>
            </a:graphic>
          </wp:inline>
        </w:drawing>
      </w:r>
    </w:p>
    <w:p w14:paraId="35F8EC7C" w14:textId="77777777" w:rsidR="00013CD2" w:rsidRDefault="00013CD2" w:rsidP="00852BA7">
      <w:pPr>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br w:type="page"/>
      </w:r>
    </w:p>
    <w:p w14:paraId="299512B9" w14:textId="77777777" w:rsidR="00013CD2" w:rsidRPr="009507F2" w:rsidRDefault="00013CD2" w:rsidP="00852BA7">
      <w:pPr>
        <w:pStyle w:val="berschrift2"/>
        <w:jc w:val="both"/>
        <w:rPr>
          <w:rFonts w:eastAsia="Times New Roman"/>
          <w:lang w:eastAsia="de-DE"/>
        </w:rPr>
      </w:pPr>
      <w:bookmarkStart w:id="26" w:name="_Toc128049284"/>
      <w:r w:rsidRPr="009507F2">
        <w:rPr>
          <w:rFonts w:eastAsia="Times New Roman"/>
          <w:lang w:eastAsia="de-DE"/>
        </w:rPr>
        <w:lastRenderedPageBreak/>
        <w:t>Wie finde ich einen Begriff in einem bestimmten Dokument?</w:t>
      </w:r>
      <w:bookmarkEnd w:id="26"/>
    </w:p>
    <w:p w14:paraId="56FC11E1" w14:textId="77777777" w:rsidR="00013CD2" w:rsidRDefault="00013CD2" w:rsidP="00422AA9">
      <w:pPr>
        <w:rPr>
          <w:lang w:eastAsia="de-DE"/>
        </w:rPr>
      </w:pPr>
      <w:r w:rsidRPr="009507F2">
        <w:rPr>
          <w:lang w:eastAsia="de-DE"/>
        </w:rPr>
        <w:t>Man kann das Dokument anklicken und dann auf den PDF-Viewer</w:t>
      </w:r>
      <w:r w:rsidR="00D0303A">
        <w:rPr>
          <w:lang w:eastAsia="de-DE"/>
        </w:rPr>
        <w:fldChar w:fldCharType="begin"/>
      </w:r>
      <w:r w:rsidR="00D0303A">
        <w:instrText xml:space="preserve"> XE "</w:instrText>
      </w:r>
      <w:r w:rsidR="00D0303A" w:rsidRPr="00D96E5C">
        <w:rPr>
          <w:lang w:eastAsia="de-DE"/>
        </w:rPr>
        <w:instrText>PDF-Viewer</w:instrText>
      </w:r>
      <w:r w:rsidR="00D0303A">
        <w:instrText xml:space="preserve">" </w:instrText>
      </w:r>
      <w:r w:rsidR="00D0303A">
        <w:rPr>
          <w:lang w:eastAsia="de-DE"/>
        </w:rPr>
        <w:fldChar w:fldCharType="end"/>
      </w:r>
      <w:r w:rsidRPr="009507F2">
        <w:rPr>
          <w:lang w:eastAsia="de-DE"/>
        </w:rPr>
        <w:t xml:space="preserve"> gehen. Dort ist am oberen Rand eine Lupen-Schaltfläche, mit der sich ein Feld zur Eingabe des Suchbegriffs öffnet. Nach Drücken der Enter-Taste wird der Begriff im Dokument markiert (sofern gefunden):</w:t>
      </w:r>
    </w:p>
    <w:p w14:paraId="1F46DA4E" w14:textId="77777777" w:rsidR="00422AA9" w:rsidRPr="009507F2" w:rsidRDefault="00422AA9" w:rsidP="00422AA9">
      <w:pPr>
        <w:rPr>
          <w:lang w:eastAsia="de-DE"/>
        </w:rPr>
      </w:pPr>
    </w:p>
    <w:p w14:paraId="7C319595" w14:textId="77777777" w:rsidR="00013CD2" w:rsidRPr="009507F2" w:rsidRDefault="00013CD2" w:rsidP="00852BA7">
      <w:pPr>
        <w:spacing w:before="180" w:after="180" w:line="255" w:lineRule="atLeast"/>
        <w:jc w:val="both"/>
        <w:rPr>
          <w:rFonts w:ascii="Arial" w:eastAsia="Times New Roman" w:hAnsi="Arial" w:cs="Arial"/>
          <w:color w:val="000000"/>
          <w:sz w:val="18"/>
          <w:szCs w:val="18"/>
          <w:lang w:eastAsia="de-DE"/>
        </w:rPr>
      </w:pPr>
      <w:r w:rsidRPr="009507F2">
        <w:rPr>
          <w:rFonts w:ascii="Arial" w:eastAsia="Times New Roman" w:hAnsi="Arial" w:cs="Arial"/>
          <w:noProof/>
          <w:color w:val="000000"/>
          <w:sz w:val="18"/>
          <w:szCs w:val="18"/>
          <w:lang w:eastAsia="de-DE"/>
        </w:rPr>
        <w:drawing>
          <wp:inline distT="0" distB="0" distL="0" distR="0" wp14:anchorId="22C642BC" wp14:editId="2AFAED41">
            <wp:extent cx="5267325" cy="3495675"/>
            <wp:effectExtent l="0" t="0" r="9525" b="9525"/>
            <wp:docPr id="30" name="Grafik 30" descr="http://intranet.mtk.org/cps/rde/xbcr/mtk_intranet/Amt51_SuchePDFVie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ntranet.mtk.org/cps/rde/xbcr/mtk_intranet/Amt51_SuchePDFViewer.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67325" cy="3495675"/>
                    </a:xfrm>
                    <a:prstGeom prst="rect">
                      <a:avLst/>
                    </a:prstGeom>
                    <a:noFill/>
                    <a:ln>
                      <a:noFill/>
                    </a:ln>
                  </pic:spPr>
                </pic:pic>
              </a:graphicData>
            </a:graphic>
          </wp:inline>
        </w:drawing>
      </w:r>
    </w:p>
    <w:p w14:paraId="15447EA0" w14:textId="77777777" w:rsidR="00422AA9" w:rsidRDefault="00422AA9" w:rsidP="00852BA7">
      <w:pPr>
        <w:spacing w:before="180" w:after="180" w:line="255" w:lineRule="atLeast"/>
        <w:jc w:val="both"/>
        <w:rPr>
          <w:rFonts w:ascii="Arial" w:eastAsia="Times New Roman" w:hAnsi="Arial" w:cs="Arial"/>
          <w:color w:val="000000"/>
          <w:sz w:val="18"/>
          <w:szCs w:val="18"/>
          <w:lang w:eastAsia="de-DE"/>
        </w:rPr>
      </w:pPr>
    </w:p>
    <w:p w14:paraId="7FBA7F96" w14:textId="77777777" w:rsidR="00013CD2" w:rsidRPr="009507F2" w:rsidRDefault="00013CD2" w:rsidP="00422AA9">
      <w:pPr>
        <w:rPr>
          <w:lang w:eastAsia="de-DE"/>
        </w:rPr>
      </w:pPr>
      <w:r w:rsidRPr="009507F2">
        <w:rPr>
          <w:lang w:eastAsia="de-DE"/>
        </w:rPr>
        <w:t>Word- oder Excel-Dokumente kann man auch per Doppelklick öffnen und mit der Tastenkombination Strg+F die in Word bzw. Excel integrierte Suchfunktion verwenden.</w:t>
      </w:r>
    </w:p>
    <w:p w14:paraId="30BD97ED" w14:textId="77777777" w:rsidR="00013CD2" w:rsidRPr="009507F2" w:rsidRDefault="00013CD2" w:rsidP="00852BA7">
      <w:pPr>
        <w:spacing w:before="180" w:after="180" w:line="255" w:lineRule="atLeast"/>
        <w:jc w:val="both"/>
        <w:rPr>
          <w:rFonts w:ascii="Arial" w:eastAsia="Times New Roman" w:hAnsi="Arial" w:cs="Arial"/>
          <w:color w:val="000000"/>
          <w:sz w:val="18"/>
          <w:szCs w:val="18"/>
          <w:lang w:eastAsia="de-DE"/>
        </w:rPr>
      </w:pPr>
      <w:r w:rsidRPr="009507F2">
        <w:rPr>
          <w:rFonts w:ascii="Arial" w:eastAsia="Times New Roman" w:hAnsi="Arial" w:cs="Arial"/>
          <w:color w:val="000000"/>
          <w:sz w:val="18"/>
          <w:szCs w:val="18"/>
          <w:lang w:eastAsia="de-DE"/>
        </w:rPr>
        <w:t> </w:t>
      </w:r>
    </w:p>
    <w:p w14:paraId="747A3171" w14:textId="77777777" w:rsidR="00013CD2" w:rsidRDefault="00013CD2" w:rsidP="00852BA7">
      <w:pPr>
        <w:jc w:val="both"/>
        <w:rPr>
          <w:rFonts w:ascii="Arial" w:eastAsia="Times New Roman" w:hAnsi="Arial" w:cs="Arial"/>
          <w:b/>
          <w:bCs/>
          <w:color w:val="000000"/>
          <w:sz w:val="27"/>
          <w:szCs w:val="27"/>
          <w:lang w:eastAsia="de-DE"/>
        </w:rPr>
      </w:pPr>
      <w:bookmarkStart w:id="27" w:name="DokumenteInAllenAktenFinden"/>
      <w:bookmarkEnd w:id="27"/>
      <w:r>
        <w:rPr>
          <w:rFonts w:ascii="Arial" w:eastAsia="Times New Roman" w:hAnsi="Arial" w:cs="Arial"/>
          <w:b/>
          <w:bCs/>
          <w:color w:val="000000"/>
          <w:sz w:val="27"/>
          <w:szCs w:val="27"/>
          <w:lang w:eastAsia="de-DE"/>
        </w:rPr>
        <w:br w:type="page"/>
      </w:r>
    </w:p>
    <w:p w14:paraId="0EC7ADCC" w14:textId="77777777" w:rsidR="00013CD2" w:rsidRPr="009507F2" w:rsidRDefault="00013CD2" w:rsidP="00852BA7">
      <w:pPr>
        <w:pStyle w:val="berschrift2"/>
        <w:jc w:val="both"/>
        <w:rPr>
          <w:rFonts w:eastAsia="Times New Roman"/>
          <w:lang w:eastAsia="de-DE"/>
        </w:rPr>
      </w:pPr>
      <w:bookmarkStart w:id="28" w:name="_Toc128049285"/>
      <w:r w:rsidRPr="009507F2">
        <w:rPr>
          <w:rFonts w:eastAsia="Times New Roman"/>
          <w:lang w:eastAsia="de-DE"/>
        </w:rPr>
        <w:lastRenderedPageBreak/>
        <w:t>Wie finde ich bestimmte Dokumente in allen eAkten eines Bereiches?</w:t>
      </w:r>
      <w:bookmarkEnd w:id="28"/>
    </w:p>
    <w:p w14:paraId="1D631466" w14:textId="77777777" w:rsidR="00013CD2" w:rsidRPr="009507F2" w:rsidRDefault="00013CD2" w:rsidP="00422AA9">
      <w:pPr>
        <w:rPr>
          <w:lang w:eastAsia="de-DE"/>
        </w:rPr>
      </w:pPr>
      <w:r w:rsidRPr="009507F2">
        <w:rPr>
          <w:lang w:eastAsia="de-DE"/>
        </w:rPr>
        <w:t>Dazu verwendet man die kombinierte Suche</w:t>
      </w:r>
      <w:r w:rsidR="00D0303A">
        <w:rPr>
          <w:lang w:eastAsia="de-DE"/>
        </w:rPr>
        <w:fldChar w:fldCharType="begin"/>
      </w:r>
      <w:r w:rsidR="00D0303A">
        <w:instrText xml:space="preserve"> XE "</w:instrText>
      </w:r>
      <w:r w:rsidR="00D0303A" w:rsidRPr="00D96E5C">
        <w:rPr>
          <w:lang w:eastAsia="de-DE"/>
        </w:rPr>
        <w:instrText>kombinierte Suche</w:instrText>
      </w:r>
      <w:r w:rsidR="00D0303A">
        <w:instrText xml:space="preserve">" </w:instrText>
      </w:r>
      <w:r w:rsidR="00D0303A">
        <w:rPr>
          <w:lang w:eastAsia="de-DE"/>
        </w:rPr>
        <w:fldChar w:fldCharType="end"/>
      </w:r>
      <w:r w:rsidRPr="009507F2">
        <w:rPr>
          <w:lang w:eastAsia="de-DE"/>
        </w:rPr>
        <w:t xml:space="preserve"> (siehe Schulungsunterlagen).</w:t>
      </w:r>
    </w:p>
    <w:p w14:paraId="7D1243C0" w14:textId="77777777" w:rsidR="00534907" w:rsidRPr="009507F2" w:rsidRDefault="00013CD2" w:rsidP="00852BA7">
      <w:pPr>
        <w:pStyle w:val="berschrift2"/>
        <w:jc w:val="both"/>
        <w:rPr>
          <w:rFonts w:eastAsia="Times New Roman"/>
          <w:lang w:eastAsia="de-DE"/>
        </w:rPr>
      </w:pPr>
      <w:r>
        <w:rPr>
          <w:rFonts w:ascii="Arial" w:eastAsia="Times New Roman" w:hAnsi="Arial" w:cs="Arial"/>
          <w:color w:val="000000"/>
          <w:sz w:val="18"/>
          <w:szCs w:val="18"/>
          <w:lang w:eastAsia="de-DE"/>
        </w:rPr>
        <w:br w:type="page"/>
      </w:r>
      <w:bookmarkStart w:id="29" w:name="_Toc128049286"/>
      <w:r w:rsidR="00534907" w:rsidRPr="009507F2">
        <w:rPr>
          <w:rFonts w:eastAsia="Times New Roman"/>
          <w:lang w:eastAsia="de-DE"/>
        </w:rPr>
        <w:lastRenderedPageBreak/>
        <w:t>Wie lösche ich ein Dokument aus der eAkte?</w:t>
      </w:r>
      <w:bookmarkEnd w:id="29"/>
    </w:p>
    <w:p w14:paraId="40BE0D84" w14:textId="77777777" w:rsidR="00534907" w:rsidRDefault="00534907" w:rsidP="00422AA9">
      <w:pPr>
        <w:rPr>
          <w:lang w:eastAsia="de-DE"/>
        </w:rPr>
      </w:pPr>
      <w:r w:rsidRPr="009507F2">
        <w:rPr>
          <w:lang w:eastAsia="de-DE"/>
        </w:rPr>
        <w:t>Wird ein Dokument aus der eAkte markiert und mit Rechtsklick, Löschen</w:t>
      </w:r>
      <w:r w:rsidR="00D0303A">
        <w:rPr>
          <w:lang w:eastAsia="de-DE"/>
        </w:rPr>
        <w:fldChar w:fldCharType="begin"/>
      </w:r>
      <w:r w:rsidR="00D0303A">
        <w:instrText xml:space="preserve"> XE "</w:instrText>
      </w:r>
      <w:r w:rsidR="00D0303A" w:rsidRPr="00D96E5C">
        <w:rPr>
          <w:lang w:eastAsia="de-DE"/>
        </w:rPr>
        <w:instrText>Löschen</w:instrText>
      </w:r>
      <w:r w:rsidR="00D0303A">
        <w:instrText xml:space="preserve">" </w:instrText>
      </w:r>
      <w:r w:rsidR="00D0303A">
        <w:rPr>
          <w:lang w:eastAsia="de-DE"/>
        </w:rPr>
        <w:fldChar w:fldCharType="end"/>
      </w:r>
      <w:r w:rsidRPr="009507F2">
        <w:rPr>
          <w:lang w:eastAsia="de-DE"/>
        </w:rPr>
        <w:t xml:space="preserve"> oder der Entf-Taste gelöscht, ist es unwiderruflich gelöscht:</w:t>
      </w:r>
    </w:p>
    <w:p w14:paraId="56196907" w14:textId="77777777" w:rsidR="00422AA9" w:rsidRPr="009507F2" w:rsidRDefault="00422AA9" w:rsidP="00422AA9">
      <w:pPr>
        <w:rPr>
          <w:lang w:eastAsia="de-DE"/>
        </w:rPr>
      </w:pPr>
    </w:p>
    <w:p w14:paraId="27DF16D9" w14:textId="77777777" w:rsidR="00534907" w:rsidRPr="009507F2" w:rsidRDefault="00534907" w:rsidP="00852BA7">
      <w:pPr>
        <w:spacing w:before="180" w:after="180" w:line="255" w:lineRule="atLeast"/>
        <w:jc w:val="both"/>
        <w:rPr>
          <w:rFonts w:ascii="Arial" w:eastAsia="Times New Roman" w:hAnsi="Arial" w:cs="Arial"/>
          <w:color w:val="000000"/>
          <w:sz w:val="18"/>
          <w:szCs w:val="18"/>
          <w:lang w:eastAsia="de-DE"/>
        </w:rPr>
      </w:pPr>
      <w:r w:rsidRPr="009507F2">
        <w:rPr>
          <w:rFonts w:ascii="Arial" w:eastAsia="Times New Roman" w:hAnsi="Arial" w:cs="Arial"/>
          <w:noProof/>
          <w:color w:val="000000"/>
          <w:sz w:val="18"/>
          <w:szCs w:val="18"/>
          <w:lang w:eastAsia="de-DE"/>
        </w:rPr>
        <w:drawing>
          <wp:inline distT="0" distB="0" distL="0" distR="0" wp14:anchorId="776CB0F9" wp14:editId="1FCE42E9">
            <wp:extent cx="3762375" cy="2371725"/>
            <wp:effectExtent l="0" t="0" r="9525" b="9525"/>
            <wp:docPr id="20" name="Grafik 20" descr="http://intranet.mtk.org/cps/rde/xbcr/mtk_intranet/Amt51_DokumentLoesch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ntranet.mtk.org/cps/rde/xbcr/mtk_intranet/Amt51_DokumentLoeschen.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62375" cy="2371725"/>
                    </a:xfrm>
                    <a:prstGeom prst="rect">
                      <a:avLst/>
                    </a:prstGeom>
                    <a:noFill/>
                    <a:ln>
                      <a:noFill/>
                    </a:ln>
                  </pic:spPr>
                </pic:pic>
              </a:graphicData>
            </a:graphic>
          </wp:inline>
        </w:drawing>
      </w:r>
    </w:p>
    <w:p w14:paraId="347C4C7D" w14:textId="77777777" w:rsidR="00422AA9" w:rsidRDefault="00422AA9" w:rsidP="00852BA7">
      <w:pPr>
        <w:spacing w:before="180" w:after="180" w:line="255" w:lineRule="atLeast"/>
        <w:jc w:val="both"/>
        <w:rPr>
          <w:rFonts w:ascii="Arial" w:eastAsia="Times New Roman" w:hAnsi="Arial" w:cs="Arial"/>
          <w:b/>
          <w:bCs/>
          <w:color w:val="000000"/>
          <w:sz w:val="18"/>
          <w:szCs w:val="18"/>
          <w:lang w:eastAsia="de-DE"/>
        </w:rPr>
      </w:pPr>
    </w:p>
    <w:p w14:paraId="1F8F2018" w14:textId="77777777" w:rsidR="00534907" w:rsidRDefault="00534907" w:rsidP="00422AA9">
      <w:pPr>
        <w:rPr>
          <w:lang w:eastAsia="de-DE"/>
        </w:rPr>
      </w:pPr>
      <w:r w:rsidRPr="009507F2">
        <w:rPr>
          <w:b/>
          <w:bCs/>
          <w:lang w:eastAsia="de-DE"/>
        </w:rPr>
        <w:t>ACHTUNG</w:t>
      </w:r>
      <w:r w:rsidRPr="009507F2">
        <w:rPr>
          <w:lang w:eastAsia="de-DE"/>
        </w:rPr>
        <w:t xml:space="preserve">: Dies darf natürlich nur durchgeführt werden, wenn es sich </w:t>
      </w:r>
      <w:r w:rsidRPr="009507F2">
        <w:rPr>
          <w:u w:val="single"/>
          <w:lang w:eastAsia="de-DE"/>
        </w:rPr>
        <w:t xml:space="preserve">nicht </w:t>
      </w:r>
      <w:r w:rsidRPr="009507F2">
        <w:rPr>
          <w:lang w:eastAsia="de-DE"/>
        </w:rPr>
        <w:t>um einen bereits verschickten Bescheid o.ä. handelt und das Dokument tatsächlich nicht in der eAkte enthalten sein soll.</w:t>
      </w:r>
    </w:p>
    <w:p w14:paraId="50CEF389" w14:textId="77777777" w:rsidR="00422AA9" w:rsidRPr="009507F2" w:rsidRDefault="00422AA9" w:rsidP="00422AA9">
      <w:pPr>
        <w:rPr>
          <w:lang w:eastAsia="de-DE"/>
        </w:rPr>
      </w:pPr>
    </w:p>
    <w:p w14:paraId="2E61BF2A" w14:textId="77777777" w:rsidR="00534907" w:rsidRDefault="00534907" w:rsidP="00422AA9">
      <w:pPr>
        <w:rPr>
          <w:lang w:eastAsia="de-DE"/>
        </w:rPr>
      </w:pPr>
      <w:r w:rsidRPr="009507F2">
        <w:rPr>
          <w:lang w:eastAsia="de-DE"/>
        </w:rPr>
        <w:t>Handelt es sich um ein Dokument, das ursprünglich aus dem Druckdienst erzeugt wurde, muss nach dem Löschen aus enaio auch der Chronikeintrag</w:t>
      </w:r>
      <w:r w:rsidR="00D0303A">
        <w:rPr>
          <w:lang w:eastAsia="de-DE"/>
        </w:rPr>
        <w:fldChar w:fldCharType="begin"/>
      </w:r>
      <w:r w:rsidR="00D0303A">
        <w:instrText xml:space="preserve"> XE "</w:instrText>
      </w:r>
      <w:r w:rsidR="00D0303A" w:rsidRPr="00D96E5C">
        <w:rPr>
          <w:lang w:eastAsia="de-DE"/>
        </w:rPr>
        <w:instrText>Chronikeintrag</w:instrText>
      </w:r>
      <w:r w:rsidR="00D0303A">
        <w:instrText xml:space="preserve">" </w:instrText>
      </w:r>
      <w:r w:rsidR="00D0303A">
        <w:rPr>
          <w:lang w:eastAsia="de-DE"/>
        </w:rPr>
        <w:fldChar w:fldCharType="end"/>
      </w:r>
      <w:r w:rsidRPr="009507F2">
        <w:rPr>
          <w:lang w:eastAsia="de-DE"/>
        </w:rPr>
        <w:t>, in dem die Erzeugung des Dokuments protokolliert ist, in PROSOZ 14plus manuell gelöscht werden.</w:t>
      </w:r>
    </w:p>
    <w:p w14:paraId="76EF736A" w14:textId="77777777" w:rsidR="00422AA9" w:rsidRPr="009507F2" w:rsidRDefault="00422AA9" w:rsidP="00422AA9">
      <w:pPr>
        <w:rPr>
          <w:lang w:eastAsia="de-DE"/>
        </w:rPr>
      </w:pPr>
    </w:p>
    <w:p w14:paraId="5B2B9C72" w14:textId="77777777" w:rsidR="00534907" w:rsidRPr="009507F2" w:rsidRDefault="00534907" w:rsidP="00422AA9">
      <w:pPr>
        <w:rPr>
          <w:lang w:eastAsia="de-DE"/>
        </w:rPr>
      </w:pPr>
      <w:r w:rsidRPr="009507F2">
        <w:rPr>
          <w:lang w:eastAsia="de-DE"/>
        </w:rPr>
        <w:t>Umgekehrt führt das Löschen eines Chronikeintrags aus PROSOZ 14plus nicht automatisch zum Löschen des Dokuments in enaio. An beiden Stellen - der Chronikeintrag und das Dokument in enaio - muss manuell gelöscht werden.</w:t>
      </w:r>
    </w:p>
    <w:p w14:paraId="331DB3D5" w14:textId="77777777" w:rsidR="00534907" w:rsidRDefault="00534907" w:rsidP="00852BA7">
      <w:pPr>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br w:type="page"/>
      </w:r>
    </w:p>
    <w:p w14:paraId="1588B3DF" w14:textId="77777777" w:rsidR="00534907" w:rsidRPr="009507F2" w:rsidRDefault="00534907" w:rsidP="00852BA7">
      <w:pPr>
        <w:pStyle w:val="berschrift2"/>
        <w:jc w:val="both"/>
        <w:rPr>
          <w:rFonts w:eastAsia="Times New Roman"/>
          <w:lang w:eastAsia="de-DE"/>
        </w:rPr>
      </w:pPr>
      <w:bookmarkStart w:id="30" w:name="_Toc128049287"/>
      <w:r w:rsidRPr="009507F2">
        <w:rPr>
          <w:rFonts w:eastAsia="Times New Roman"/>
          <w:lang w:eastAsia="de-DE"/>
        </w:rPr>
        <w:lastRenderedPageBreak/>
        <w:t>Wie gehen wir mit fortzuschreibenden Dokumenten um?</w:t>
      </w:r>
      <w:bookmarkEnd w:id="30"/>
    </w:p>
    <w:p w14:paraId="38691C0C" w14:textId="77777777" w:rsidR="00534907" w:rsidRDefault="00534907" w:rsidP="00422AA9">
      <w:pPr>
        <w:rPr>
          <w:lang w:eastAsia="de-DE"/>
        </w:rPr>
      </w:pPr>
      <w:r w:rsidRPr="009507F2">
        <w:rPr>
          <w:lang w:eastAsia="de-DE"/>
        </w:rPr>
        <w:t>Da Word- und sonstige Office-Dateien in der eAkte nach 14 Tagen aus Archivierungsgründen automatisch zu PDF-Dateien umgewandelt werden und damit nicht mehr bearbeitet werden können, gibt es für fortzuschreibende Dokumente wie z.B. die Urkundentaschen</w:t>
      </w:r>
      <w:r w:rsidR="00D0303A">
        <w:rPr>
          <w:lang w:eastAsia="de-DE"/>
        </w:rPr>
        <w:fldChar w:fldCharType="begin"/>
      </w:r>
      <w:r w:rsidR="00D0303A">
        <w:instrText xml:space="preserve"> XE "</w:instrText>
      </w:r>
      <w:r w:rsidR="00D0303A" w:rsidRPr="00D96E5C">
        <w:rPr>
          <w:lang w:eastAsia="de-DE"/>
        </w:rPr>
        <w:instrText>Urkundentasche</w:instrText>
      </w:r>
      <w:r w:rsidR="00D0303A">
        <w:instrText xml:space="preserve">" </w:instrText>
      </w:r>
      <w:r w:rsidR="00D0303A">
        <w:rPr>
          <w:lang w:eastAsia="de-DE"/>
        </w:rPr>
        <w:fldChar w:fldCharType="end"/>
      </w:r>
      <w:r w:rsidRPr="009507F2">
        <w:rPr>
          <w:lang w:eastAsia="de-DE"/>
        </w:rPr>
        <w:t>, Rückstandsberechnungen</w:t>
      </w:r>
      <w:r w:rsidR="00D0303A">
        <w:rPr>
          <w:lang w:eastAsia="de-DE"/>
        </w:rPr>
        <w:fldChar w:fldCharType="begin"/>
      </w:r>
      <w:r w:rsidR="00D0303A">
        <w:instrText xml:space="preserve"> XE "</w:instrText>
      </w:r>
      <w:r w:rsidR="00D0303A" w:rsidRPr="00D96E5C">
        <w:rPr>
          <w:lang w:eastAsia="de-DE"/>
        </w:rPr>
        <w:instrText>Rückstandsberechnung</w:instrText>
      </w:r>
      <w:r w:rsidR="00D0303A">
        <w:instrText xml:space="preserve">" </w:instrText>
      </w:r>
      <w:r w:rsidR="00D0303A">
        <w:rPr>
          <w:lang w:eastAsia="de-DE"/>
        </w:rPr>
        <w:fldChar w:fldCharType="end"/>
      </w:r>
      <w:r w:rsidRPr="009507F2">
        <w:rPr>
          <w:lang w:eastAsia="de-DE"/>
        </w:rPr>
        <w:t xml:space="preserve"> etc. in den Sachgebieten folgende Lösung:</w:t>
      </w:r>
    </w:p>
    <w:p w14:paraId="3365CE61" w14:textId="77777777" w:rsidR="00422AA9" w:rsidRPr="009507F2" w:rsidRDefault="00422AA9" w:rsidP="00422AA9">
      <w:pPr>
        <w:rPr>
          <w:lang w:eastAsia="de-DE"/>
        </w:rPr>
      </w:pPr>
    </w:p>
    <w:p w14:paraId="63AB26CB" w14:textId="77777777" w:rsidR="00422AA9" w:rsidRDefault="00534907" w:rsidP="00422AA9">
      <w:pPr>
        <w:rPr>
          <w:lang w:eastAsia="de-DE"/>
        </w:rPr>
      </w:pPr>
      <w:r w:rsidRPr="009507F2">
        <w:rPr>
          <w:lang w:eastAsia="de-DE"/>
        </w:rPr>
        <w:t xml:space="preserve">Fortzuschreibende Dokumente sind in der PROSOZ 14plus - Chronik über einen neuen Chronikeintrag und anschließenden Klick auf "Neu" anzulegen. Es wird die entsprechende Vorlage ausgewählt und nach Bearbeitung </w:t>
      </w:r>
      <w:r w:rsidRPr="009507F2">
        <w:rPr>
          <w:i/>
          <w:iCs/>
          <w:lang w:eastAsia="de-DE"/>
        </w:rPr>
        <w:t xml:space="preserve">sowohl das Dokument als auch der Chronikeintrag stets mit OK </w:t>
      </w:r>
      <w:r w:rsidRPr="009507F2">
        <w:rPr>
          <w:lang w:eastAsia="de-DE"/>
        </w:rPr>
        <w:t xml:space="preserve">gespeichert. </w:t>
      </w:r>
    </w:p>
    <w:p w14:paraId="37FC257E" w14:textId="77777777" w:rsidR="00422AA9" w:rsidRDefault="00422AA9" w:rsidP="00422AA9">
      <w:pPr>
        <w:rPr>
          <w:lang w:eastAsia="de-DE"/>
        </w:rPr>
      </w:pPr>
    </w:p>
    <w:p w14:paraId="5F373441" w14:textId="77777777" w:rsidR="00534907" w:rsidRPr="009507F2" w:rsidRDefault="00534907" w:rsidP="00422AA9">
      <w:pPr>
        <w:rPr>
          <w:lang w:eastAsia="de-DE"/>
        </w:rPr>
      </w:pPr>
      <w:r w:rsidRPr="009507F2">
        <w:rPr>
          <w:lang w:eastAsia="de-DE"/>
        </w:rPr>
        <w:t>Das im Chronikeintrag</w:t>
      </w:r>
      <w:r w:rsidR="00D0303A">
        <w:rPr>
          <w:lang w:eastAsia="de-DE"/>
        </w:rPr>
        <w:fldChar w:fldCharType="begin"/>
      </w:r>
      <w:r w:rsidR="00D0303A">
        <w:instrText xml:space="preserve"> XE "</w:instrText>
      </w:r>
      <w:r w:rsidR="00D0303A" w:rsidRPr="00D96E5C">
        <w:rPr>
          <w:lang w:eastAsia="de-DE"/>
        </w:rPr>
        <w:instrText>Chronikeintrag</w:instrText>
      </w:r>
      <w:r w:rsidR="00D0303A">
        <w:instrText xml:space="preserve">" </w:instrText>
      </w:r>
      <w:r w:rsidR="00D0303A">
        <w:rPr>
          <w:lang w:eastAsia="de-DE"/>
        </w:rPr>
        <w:fldChar w:fldCharType="end"/>
      </w:r>
      <w:r w:rsidRPr="009507F2">
        <w:rPr>
          <w:lang w:eastAsia="de-DE"/>
        </w:rPr>
        <w:t xml:space="preserve"> angehängte Dokument wird nicht nach enaio übergeben, sondern bleibt im Chronikeintrag und kann dort jederzeit wieder geöffnet und fortgeschrieben werden.</w:t>
      </w:r>
    </w:p>
    <w:p w14:paraId="63DC8784" w14:textId="77777777" w:rsidR="00534907" w:rsidRDefault="00534907" w:rsidP="00852BA7">
      <w:pPr>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br w:type="page"/>
      </w:r>
    </w:p>
    <w:p w14:paraId="1E47ADFE" w14:textId="77777777" w:rsidR="00013CD2" w:rsidRDefault="00013CD2" w:rsidP="00852BA7">
      <w:pPr>
        <w:pStyle w:val="berschrift1"/>
        <w:jc w:val="both"/>
        <w:rPr>
          <w:rFonts w:eastAsia="Times New Roman"/>
          <w:lang w:eastAsia="de-DE"/>
        </w:rPr>
      </w:pPr>
      <w:bookmarkStart w:id="31" w:name="_Toc128049288"/>
      <w:r>
        <w:rPr>
          <w:rFonts w:eastAsia="Times New Roman"/>
          <w:lang w:eastAsia="de-DE"/>
        </w:rPr>
        <w:lastRenderedPageBreak/>
        <w:t>Exportieren, Weiterleiten, Kopieren</w:t>
      </w:r>
      <w:bookmarkEnd w:id="31"/>
    </w:p>
    <w:p w14:paraId="3EEAB759" w14:textId="77777777" w:rsidR="00EC47AF" w:rsidRPr="009507F2" w:rsidRDefault="00EC47AF" w:rsidP="00852BA7">
      <w:pPr>
        <w:pStyle w:val="berschrift2"/>
        <w:jc w:val="both"/>
        <w:rPr>
          <w:rFonts w:eastAsia="Times New Roman"/>
          <w:lang w:eastAsia="de-DE"/>
        </w:rPr>
      </w:pPr>
      <w:bookmarkStart w:id="32" w:name="_Toc128049289"/>
      <w:r w:rsidRPr="009507F2">
        <w:rPr>
          <w:rFonts w:eastAsia="Times New Roman"/>
          <w:lang w:eastAsia="de-DE"/>
        </w:rPr>
        <w:t>Wie kann ich Dokumente aktenübergreifend verschieben, kopieren oder verknüpfen ?</w:t>
      </w:r>
      <w:bookmarkEnd w:id="32"/>
    </w:p>
    <w:p w14:paraId="4D88B583" w14:textId="77777777" w:rsidR="00EC47AF" w:rsidRDefault="00EC47AF" w:rsidP="00422AA9">
      <w:pPr>
        <w:rPr>
          <w:lang w:eastAsia="de-DE"/>
        </w:rPr>
      </w:pPr>
      <w:r w:rsidRPr="009507F2">
        <w:rPr>
          <w:lang w:eastAsia="de-DE"/>
        </w:rPr>
        <w:t>Öffnen Sie die beiden betroffenen Akten per Doppelklick aus der Trefferliste.</w:t>
      </w:r>
      <w:r w:rsidR="00422AA9">
        <w:rPr>
          <w:lang w:eastAsia="de-DE"/>
        </w:rPr>
        <w:t xml:space="preserve"> </w:t>
      </w:r>
      <w:r w:rsidRPr="009507F2">
        <w:rPr>
          <w:lang w:eastAsia="de-DE"/>
        </w:rPr>
        <w:t>Klicken Sie in der Ursprungsakte das gewünschte Dokument mit der rechten Maustaste an und ziehen Sie es auf das</w:t>
      </w:r>
      <w:r w:rsidR="00D0303A">
        <w:rPr>
          <w:lang w:eastAsia="de-DE"/>
        </w:rPr>
        <w:t xml:space="preserve"> </w:t>
      </w:r>
      <w:r w:rsidR="00D0303A">
        <w:rPr>
          <w:lang w:eastAsia="de-DE"/>
        </w:rPr>
        <w:fldChar w:fldCharType="begin"/>
      </w:r>
      <w:r w:rsidR="00D0303A">
        <w:instrText xml:space="preserve"> XE "</w:instrText>
      </w:r>
      <w:r w:rsidR="00D0303A" w:rsidRPr="00D96E5C">
        <w:instrText>Register</w:instrText>
      </w:r>
      <w:r w:rsidR="00D0303A">
        <w:instrText xml:space="preserve">" </w:instrText>
      </w:r>
      <w:r w:rsidR="00D0303A">
        <w:rPr>
          <w:lang w:eastAsia="de-DE"/>
        </w:rPr>
        <w:fldChar w:fldCharType="end"/>
      </w:r>
      <w:r w:rsidRPr="009507F2">
        <w:rPr>
          <w:lang w:eastAsia="de-DE"/>
        </w:rPr>
        <w:t xml:space="preserve"> Registerkärtchen der anderen geöffneten Akte. Halten Sie die rechte Maustaste weiter fest, bis diese Registerkarte / Akte aktiv wird und ziehen Sie dann den Mauspfeil auf den "Aktenrücken</w:t>
      </w:r>
      <w:r w:rsidR="00D0303A">
        <w:rPr>
          <w:lang w:eastAsia="de-DE"/>
        </w:rPr>
        <w:fldChar w:fldCharType="begin"/>
      </w:r>
      <w:r w:rsidR="00D0303A">
        <w:instrText xml:space="preserve"> XE "</w:instrText>
      </w:r>
      <w:r w:rsidR="00D0303A" w:rsidRPr="00D96E5C">
        <w:rPr>
          <w:lang w:eastAsia="de-DE"/>
        </w:rPr>
        <w:instrText>Aktenrücken</w:instrText>
      </w:r>
      <w:r w:rsidR="00D0303A">
        <w:instrText xml:space="preserve">" </w:instrText>
      </w:r>
      <w:r w:rsidR="00D0303A">
        <w:rPr>
          <w:lang w:eastAsia="de-DE"/>
        </w:rPr>
        <w:fldChar w:fldCharType="end"/>
      </w:r>
      <w:r w:rsidRPr="009507F2">
        <w:rPr>
          <w:lang w:eastAsia="de-DE"/>
        </w:rPr>
        <w:t>" (Name/Aktenzeichen) oder das gewünschte Aktenregister in der Zielakte. Erst dann lassen Sie die Maustaste los.</w:t>
      </w:r>
    </w:p>
    <w:p w14:paraId="10A836D0" w14:textId="77777777" w:rsidR="00422AA9" w:rsidRPr="009507F2" w:rsidRDefault="00422AA9" w:rsidP="00422AA9">
      <w:pPr>
        <w:rPr>
          <w:lang w:eastAsia="de-DE"/>
        </w:rPr>
      </w:pPr>
    </w:p>
    <w:p w14:paraId="204B8356" w14:textId="77777777" w:rsidR="00EC47AF" w:rsidRPr="009507F2" w:rsidRDefault="00EC47AF" w:rsidP="00852BA7">
      <w:pPr>
        <w:spacing w:before="180" w:after="180" w:line="255" w:lineRule="atLeast"/>
        <w:jc w:val="both"/>
        <w:rPr>
          <w:rFonts w:ascii="Arial" w:eastAsia="Times New Roman" w:hAnsi="Arial" w:cs="Arial"/>
          <w:color w:val="000000"/>
          <w:sz w:val="18"/>
          <w:szCs w:val="18"/>
          <w:lang w:eastAsia="de-DE"/>
        </w:rPr>
      </w:pPr>
      <w:r w:rsidRPr="009507F2">
        <w:rPr>
          <w:rFonts w:ascii="Arial" w:eastAsia="Times New Roman" w:hAnsi="Arial" w:cs="Arial"/>
          <w:noProof/>
          <w:color w:val="000000"/>
          <w:sz w:val="18"/>
          <w:szCs w:val="18"/>
          <w:lang w:eastAsia="de-DE"/>
        </w:rPr>
        <w:drawing>
          <wp:inline distT="0" distB="0" distL="0" distR="0" wp14:anchorId="46E9A143" wp14:editId="0BDC5F29">
            <wp:extent cx="4257675" cy="2457450"/>
            <wp:effectExtent l="0" t="0" r="9525" b="0"/>
            <wp:docPr id="35" name="Grafik 35" descr="http://intranet.mtk.org/cps/rde/xbcr/mtk_intranet/Amt51_VerschiebenStandortKopi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ntranet.mtk.org/cps/rde/xbcr/mtk_intranet/Amt51_VerschiebenStandortKopiere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57675" cy="2457450"/>
                    </a:xfrm>
                    <a:prstGeom prst="rect">
                      <a:avLst/>
                    </a:prstGeom>
                    <a:noFill/>
                    <a:ln>
                      <a:noFill/>
                    </a:ln>
                  </pic:spPr>
                </pic:pic>
              </a:graphicData>
            </a:graphic>
          </wp:inline>
        </w:drawing>
      </w:r>
    </w:p>
    <w:p w14:paraId="0BFA2F72" w14:textId="77777777" w:rsidR="00422AA9" w:rsidRDefault="00422AA9" w:rsidP="00852BA7">
      <w:pPr>
        <w:spacing w:before="180" w:after="180" w:line="255" w:lineRule="atLeast"/>
        <w:jc w:val="both"/>
        <w:rPr>
          <w:rFonts w:ascii="Arial" w:eastAsia="Times New Roman" w:hAnsi="Arial" w:cs="Arial"/>
          <w:color w:val="000000"/>
          <w:sz w:val="18"/>
          <w:szCs w:val="18"/>
          <w:lang w:eastAsia="de-DE"/>
        </w:rPr>
      </w:pPr>
    </w:p>
    <w:p w14:paraId="17FADA8B" w14:textId="77777777" w:rsidR="00EC47AF" w:rsidRDefault="00EC47AF" w:rsidP="00422AA9">
      <w:pPr>
        <w:rPr>
          <w:lang w:eastAsia="de-DE"/>
        </w:rPr>
      </w:pPr>
      <w:r w:rsidRPr="009507F2">
        <w:rPr>
          <w:lang w:eastAsia="de-DE"/>
        </w:rPr>
        <w:t>Im Kontextmenü treffen Sie die Auswahl:</w:t>
      </w:r>
    </w:p>
    <w:p w14:paraId="0D9ECDD5" w14:textId="77777777" w:rsidR="00422AA9" w:rsidRPr="009507F2" w:rsidRDefault="00422AA9" w:rsidP="00422AA9">
      <w:pPr>
        <w:rPr>
          <w:lang w:eastAsia="de-DE"/>
        </w:rPr>
      </w:pPr>
    </w:p>
    <w:p w14:paraId="204B14DC" w14:textId="77777777" w:rsidR="00EC47AF" w:rsidRPr="009507F2" w:rsidRDefault="00EC47AF" w:rsidP="00422AA9">
      <w:pPr>
        <w:pStyle w:val="Listenabsatz"/>
        <w:numPr>
          <w:ilvl w:val="0"/>
          <w:numId w:val="22"/>
        </w:numPr>
        <w:rPr>
          <w:lang w:eastAsia="de-DE"/>
        </w:rPr>
      </w:pPr>
      <w:r w:rsidRPr="009507F2">
        <w:rPr>
          <w:lang w:eastAsia="de-DE"/>
        </w:rPr>
        <w:t>Standort</w:t>
      </w:r>
      <w:r w:rsidR="00D0303A">
        <w:rPr>
          <w:lang w:eastAsia="de-DE"/>
        </w:rPr>
        <w:fldChar w:fldCharType="begin"/>
      </w:r>
      <w:r w:rsidR="00D0303A">
        <w:instrText xml:space="preserve"> XE "</w:instrText>
      </w:r>
      <w:r w:rsidR="00D0303A" w:rsidRPr="00D96E5C">
        <w:rPr>
          <w:lang w:eastAsia="de-DE"/>
        </w:rPr>
        <w:instrText>Standort</w:instrText>
      </w:r>
      <w:r w:rsidR="00D0303A">
        <w:instrText xml:space="preserve">" </w:instrText>
      </w:r>
      <w:r w:rsidR="00D0303A">
        <w:rPr>
          <w:lang w:eastAsia="de-DE"/>
        </w:rPr>
        <w:fldChar w:fldCharType="end"/>
      </w:r>
      <w:r w:rsidRPr="009507F2">
        <w:rPr>
          <w:lang w:eastAsia="de-DE"/>
        </w:rPr>
        <w:t xml:space="preserve"> hinzufügen</w:t>
      </w:r>
      <w:r w:rsidRPr="009507F2">
        <w:rPr>
          <w:lang w:eastAsia="de-DE"/>
        </w:rPr>
        <w:br/>
        <w:t>Das identische Dokument ist dann an zwei Stellen (in zwei Akten) gespeichert. Änderungen in einer Akte werden automatisch auch im gleichen Dokument der anderen Akte gespeichert. Dies ist die klassische Funktion, um z.B. ein in einem Fall erstelltes Dokument, das sich auf zwei Geschwister bezieht, identisch in der Geschwisterakte</w:t>
      </w:r>
      <w:r w:rsidR="00D0303A">
        <w:rPr>
          <w:lang w:eastAsia="de-DE"/>
        </w:rPr>
        <w:fldChar w:fldCharType="begin"/>
      </w:r>
      <w:r w:rsidR="00D0303A">
        <w:instrText xml:space="preserve"> XE "</w:instrText>
      </w:r>
      <w:r w:rsidR="00D0303A" w:rsidRPr="00D96E5C">
        <w:rPr>
          <w:lang w:eastAsia="de-DE"/>
        </w:rPr>
        <w:instrText>Geschwisterakte</w:instrText>
      </w:r>
      <w:r w:rsidR="00D0303A">
        <w:instrText xml:space="preserve">" </w:instrText>
      </w:r>
      <w:r w:rsidR="00D0303A">
        <w:rPr>
          <w:lang w:eastAsia="de-DE"/>
        </w:rPr>
        <w:fldChar w:fldCharType="end"/>
      </w:r>
      <w:r w:rsidRPr="009507F2">
        <w:rPr>
          <w:lang w:eastAsia="de-DE"/>
        </w:rPr>
        <w:t xml:space="preserve"> abzulegen.</w:t>
      </w:r>
      <w:r w:rsidRPr="009507F2">
        <w:rPr>
          <w:lang w:eastAsia="de-DE"/>
        </w:rPr>
        <w:br/>
        <w:t> </w:t>
      </w:r>
    </w:p>
    <w:p w14:paraId="7B6C0366" w14:textId="77777777" w:rsidR="00EC47AF" w:rsidRPr="009507F2" w:rsidRDefault="00EC47AF" w:rsidP="00422AA9">
      <w:pPr>
        <w:pStyle w:val="Listenabsatz"/>
        <w:numPr>
          <w:ilvl w:val="0"/>
          <w:numId w:val="22"/>
        </w:numPr>
        <w:rPr>
          <w:lang w:eastAsia="de-DE"/>
        </w:rPr>
      </w:pPr>
      <w:r w:rsidRPr="009507F2">
        <w:rPr>
          <w:lang w:eastAsia="de-DE"/>
        </w:rPr>
        <w:t>Hierher verschieben</w:t>
      </w:r>
      <w:r w:rsidR="00D0303A">
        <w:rPr>
          <w:lang w:eastAsia="de-DE"/>
        </w:rPr>
        <w:fldChar w:fldCharType="begin"/>
      </w:r>
      <w:r w:rsidR="00D0303A">
        <w:instrText xml:space="preserve"> XE "</w:instrText>
      </w:r>
      <w:r w:rsidR="00D0303A" w:rsidRPr="00D96E5C">
        <w:rPr>
          <w:lang w:eastAsia="de-DE"/>
        </w:rPr>
        <w:instrText>verschieben</w:instrText>
      </w:r>
      <w:r w:rsidR="00D0303A">
        <w:instrText xml:space="preserve">" </w:instrText>
      </w:r>
      <w:r w:rsidR="00D0303A">
        <w:rPr>
          <w:lang w:eastAsia="de-DE"/>
        </w:rPr>
        <w:fldChar w:fldCharType="end"/>
      </w:r>
      <w:r w:rsidRPr="009507F2">
        <w:rPr>
          <w:lang w:eastAsia="de-DE"/>
        </w:rPr>
        <w:br/>
        <w:t>Das Dokument wird von der einen in die andere Akte "umgeheftet", existiert danach also nur in der Akte, in die es verschoben wurde.</w:t>
      </w:r>
      <w:r w:rsidRPr="009507F2">
        <w:rPr>
          <w:lang w:eastAsia="de-DE"/>
        </w:rPr>
        <w:br/>
        <w:t> </w:t>
      </w:r>
    </w:p>
    <w:p w14:paraId="79CB6B31" w14:textId="77777777" w:rsidR="00EC47AF" w:rsidRPr="009507F2" w:rsidRDefault="00EC47AF" w:rsidP="00422AA9">
      <w:pPr>
        <w:pStyle w:val="Listenabsatz"/>
        <w:numPr>
          <w:ilvl w:val="0"/>
          <w:numId w:val="22"/>
        </w:numPr>
        <w:rPr>
          <w:lang w:eastAsia="de-DE"/>
        </w:rPr>
      </w:pPr>
      <w:r w:rsidRPr="009507F2">
        <w:rPr>
          <w:lang w:eastAsia="de-DE"/>
        </w:rPr>
        <w:t>Kopie erstellen</w:t>
      </w:r>
      <w:r w:rsidR="00D0303A">
        <w:rPr>
          <w:lang w:eastAsia="de-DE"/>
        </w:rPr>
        <w:fldChar w:fldCharType="begin"/>
      </w:r>
      <w:r w:rsidR="00D0303A">
        <w:instrText xml:space="preserve"> XE "</w:instrText>
      </w:r>
      <w:r w:rsidR="00D0303A" w:rsidRPr="00D96E5C">
        <w:rPr>
          <w:lang w:eastAsia="de-DE"/>
        </w:rPr>
        <w:instrText>Kopie erstellen</w:instrText>
      </w:r>
      <w:r w:rsidR="00D0303A">
        <w:instrText xml:space="preserve">" </w:instrText>
      </w:r>
      <w:r w:rsidR="00D0303A">
        <w:rPr>
          <w:lang w:eastAsia="de-DE"/>
        </w:rPr>
        <w:fldChar w:fldCharType="end"/>
      </w:r>
      <w:r w:rsidRPr="009507F2">
        <w:rPr>
          <w:lang w:eastAsia="de-DE"/>
        </w:rPr>
        <w:br/>
        <w:t>Das Dokument wird als Kopie (mit dem gegenwärtigen Stand) in die andere Akte ein</w:t>
      </w:r>
      <w:r w:rsidRPr="009507F2">
        <w:rPr>
          <w:lang w:eastAsia="de-DE"/>
        </w:rPr>
        <w:lastRenderedPageBreak/>
        <w:t>gefügt. Das Original bleibt in der ursprünglichen Akte enthalten. Künftige Änderungen des Originals wirken sich nicht auf die Kopie aus und umgekehrt wirkt sich eine Änderung der Kopie nicht auf das Original aus.</w:t>
      </w:r>
      <w:r w:rsidRPr="009507F2">
        <w:rPr>
          <w:lang w:eastAsia="de-DE"/>
        </w:rPr>
        <w:br/>
        <w:t> </w:t>
      </w:r>
    </w:p>
    <w:p w14:paraId="0BDC42D8" w14:textId="77777777" w:rsidR="00EC47AF" w:rsidRPr="009507F2" w:rsidRDefault="00EC47AF" w:rsidP="00422AA9">
      <w:pPr>
        <w:pStyle w:val="Listenabsatz"/>
        <w:numPr>
          <w:ilvl w:val="0"/>
          <w:numId w:val="22"/>
        </w:numPr>
        <w:rPr>
          <w:lang w:eastAsia="de-DE"/>
        </w:rPr>
      </w:pPr>
      <w:r w:rsidRPr="009507F2">
        <w:rPr>
          <w:lang w:eastAsia="de-DE"/>
        </w:rPr>
        <w:t>Verknüpfen</w:t>
      </w:r>
      <w:r w:rsidR="00D0303A">
        <w:rPr>
          <w:lang w:eastAsia="de-DE"/>
        </w:rPr>
        <w:fldChar w:fldCharType="begin"/>
      </w:r>
      <w:r w:rsidR="00D0303A">
        <w:instrText xml:space="preserve"> XE "</w:instrText>
      </w:r>
      <w:r w:rsidR="00D0303A" w:rsidRPr="00D96E5C">
        <w:rPr>
          <w:lang w:eastAsia="de-DE"/>
        </w:rPr>
        <w:instrText>Verknüpfen</w:instrText>
      </w:r>
      <w:r w:rsidR="00D0303A">
        <w:instrText xml:space="preserve">" </w:instrText>
      </w:r>
      <w:r w:rsidR="00D0303A">
        <w:rPr>
          <w:lang w:eastAsia="de-DE"/>
        </w:rPr>
        <w:fldChar w:fldCharType="end"/>
      </w:r>
      <w:r w:rsidRPr="009507F2">
        <w:rPr>
          <w:lang w:eastAsia="de-DE"/>
        </w:rPr>
        <w:br/>
        <w:t>Das Dokument wird in der Zielakte als Verknüpfung zum Original (wie ein Link im Internet) in der Ursprungsakte eingefügt, ist also in beiden Akten verfügbar. Änderungen im Originaldokument werden erfolgen auch, wenn man es über die Verknüpfung aufruft.</w:t>
      </w:r>
    </w:p>
    <w:p w14:paraId="1BFD1EAE" w14:textId="77777777" w:rsidR="00EC47AF" w:rsidRDefault="00EC47AF" w:rsidP="00422AA9">
      <w:pPr>
        <w:rPr>
          <w:lang w:eastAsia="de-DE"/>
        </w:rPr>
      </w:pPr>
      <w:r>
        <w:rPr>
          <w:lang w:eastAsia="de-DE"/>
        </w:rPr>
        <w:br w:type="page"/>
      </w:r>
    </w:p>
    <w:p w14:paraId="588EB441" w14:textId="77777777" w:rsidR="00EC47AF" w:rsidRPr="009507F2" w:rsidRDefault="00EC47AF" w:rsidP="00852BA7">
      <w:pPr>
        <w:pStyle w:val="berschrift2"/>
        <w:jc w:val="both"/>
        <w:rPr>
          <w:rFonts w:eastAsia="Times New Roman"/>
          <w:lang w:eastAsia="de-DE"/>
        </w:rPr>
      </w:pPr>
      <w:bookmarkStart w:id="33" w:name="_Toc128049290"/>
      <w:r w:rsidRPr="009507F2">
        <w:rPr>
          <w:rFonts w:eastAsia="Times New Roman"/>
          <w:lang w:eastAsia="de-DE"/>
        </w:rPr>
        <w:lastRenderedPageBreak/>
        <w:t>Wie kann ich eine Akte exportieren / eine Aktenübergabe ermöglichen ?</w:t>
      </w:r>
      <w:bookmarkEnd w:id="33"/>
    </w:p>
    <w:p w14:paraId="75A6008B" w14:textId="77777777" w:rsidR="00EC47AF" w:rsidRPr="009507F2" w:rsidRDefault="00EC47AF" w:rsidP="00422AA9">
      <w:pPr>
        <w:rPr>
          <w:lang w:eastAsia="de-DE"/>
        </w:rPr>
      </w:pPr>
      <w:r w:rsidRPr="009507F2">
        <w:rPr>
          <w:lang w:eastAsia="de-DE"/>
        </w:rPr>
        <w:t>In der geöffneten Akte auf den "Aktenrücken</w:t>
      </w:r>
      <w:r w:rsidR="00D0303A">
        <w:rPr>
          <w:lang w:eastAsia="de-DE"/>
        </w:rPr>
        <w:fldChar w:fldCharType="begin"/>
      </w:r>
      <w:r w:rsidR="00D0303A">
        <w:instrText xml:space="preserve"> XE "</w:instrText>
      </w:r>
      <w:r w:rsidR="00D0303A" w:rsidRPr="00D96E5C">
        <w:rPr>
          <w:lang w:eastAsia="de-DE"/>
        </w:rPr>
        <w:instrText>Aktenrücken</w:instrText>
      </w:r>
      <w:r w:rsidR="00D0303A">
        <w:instrText xml:space="preserve">" </w:instrText>
      </w:r>
      <w:r w:rsidR="00D0303A">
        <w:rPr>
          <w:lang w:eastAsia="de-DE"/>
        </w:rPr>
        <w:fldChar w:fldCharType="end"/>
      </w:r>
      <w:r w:rsidRPr="009507F2">
        <w:rPr>
          <w:lang w:eastAsia="de-DE"/>
        </w:rPr>
        <w:t>", d.h. Namen/Aktenzeichen klicken. Dann oben in der Symbolleiste "Ordner" auf "Anwendung" &gt; "AdHocExport</w:t>
      </w:r>
      <w:r w:rsidR="00D0303A">
        <w:rPr>
          <w:lang w:eastAsia="de-DE"/>
        </w:rPr>
        <w:fldChar w:fldCharType="begin"/>
      </w:r>
      <w:r w:rsidR="00D0303A">
        <w:instrText xml:space="preserve"> XE "</w:instrText>
      </w:r>
      <w:r w:rsidR="00D0303A" w:rsidRPr="00D96E5C">
        <w:rPr>
          <w:lang w:eastAsia="de-DE"/>
        </w:rPr>
        <w:instrText>AdHocExport</w:instrText>
      </w:r>
      <w:r w:rsidR="00D0303A">
        <w:instrText xml:space="preserve">" </w:instrText>
      </w:r>
      <w:r w:rsidR="00D0303A">
        <w:rPr>
          <w:lang w:eastAsia="de-DE"/>
        </w:rPr>
        <w:fldChar w:fldCharType="end"/>
      </w:r>
      <w:r w:rsidRPr="009507F2">
        <w:rPr>
          <w:lang w:eastAsia="de-DE"/>
        </w:rPr>
        <w:t>" klicken oder den Aktenrücken per Rechtsklick und "Aktionen" &gt; "AdHocExport"</w:t>
      </w:r>
      <w:r w:rsidR="00D0303A">
        <w:rPr>
          <w:lang w:eastAsia="de-DE"/>
        </w:rPr>
        <w:fldChar w:fldCharType="begin"/>
      </w:r>
      <w:r w:rsidR="00D0303A">
        <w:instrText xml:space="preserve"> XE "</w:instrText>
      </w:r>
      <w:r w:rsidR="00D0303A" w:rsidRPr="00D96E5C">
        <w:instrText>Export</w:instrText>
      </w:r>
      <w:r w:rsidR="00D0303A">
        <w:instrText xml:space="preserve">" </w:instrText>
      </w:r>
      <w:r w:rsidR="00D0303A">
        <w:rPr>
          <w:lang w:eastAsia="de-DE"/>
        </w:rPr>
        <w:fldChar w:fldCharType="end"/>
      </w:r>
      <w:r w:rsidRPr="009507F2">
        <w:rPr>
          <w:lang w:eastAsia="de-DE"/>
        </w:rPr>
        <w:t>:</w:t>
      </w:r>
      <w:r w:rsidRPr="009507F2">
        <w:rPr>
          <w:lang w:eastAsia="de-DE"/>
        </w:rPr>
        <w:br/>
      </w:r>
      <w:r w:rsidRPr="009507F2">
        <w:rPr>
          <w:lang w:eastAsia="de-DE"/>
        </w:rPr>
        <w:br/>
      </w:r>
      <w:r w:rsidRPr="009507F2">
        <w:rPr>
          <w:noProof/>
          <w:lang w:eastAsia="de-DE"/>
        </w:rPr>
        <w:drawing>
          <wp:inline distT="0" distB="0" distL="0" distR="0" wp14:anchorId="203B56E0" wp14:editId="1F80A4F2">
            <wp:extent cx="1990725" cy="1066800"/>
            <wp:effectExtent l="0" t="0" r="9525" b="0"/>
            <wp:docPr id="29" name="Grafik 29" descr="http://intranet.mtk.org/cps/rde/xbcr/mtk_intranet/Amt51_AdHocEx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ntranet.mtk.org/cps/rde/xbcr/mtk_intranet/Amt51_AdHocExport.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90725" cy="1066800"/>
                    </a:xfrm>
                    <a:prstGeom prst="rect">
                      <a:avLst/>
                    </a:prstGeom>
                    <a:noFill/>
                    <a:ln>
                      <a:noFill/>
                    </a:ln>
                  </pic:spPr>
                </pic:pic>
              </a:graphicData>
            </a:graphic>
          </wp:inline>
        </w:drawing>
      </w:r>
    </w:p>
    <w:p w14:paraId="7C6FDA04" w14:textId="77777777" w:rsidR="00422AA9" w:rsidRDefault="00422AA9" w:rsidP="00422AA9">
      <w:pPr>
        <w:rPr>
          <w:lang w:eastAsia="de-DE"/>
        </w:rPr>
      </w:pPr>
    </w:p>
    <w:p w14:paraId="6A0BBFAA" w14:textId="77777777" w:rsidR="00EC47AF" w:rsidRDefault="00EC47AF" w:rsidP="00422AA9">
      <w:pPr>
        <w:rPr>
          <w:lang w:eastAsia="de-DE"/>
        </w:rPr>
      </w:pPr>
      <w:r w:rsidRPr="009507F2">
        <w:rPr>
          <w:lang w:eastAsia="de-DE"/>
        </w:rPr>
        <w:t>Es öffnet sich ein Dialog, in dem Sie die gewünschte Konfiguration auswählen und diese "Übernehmen":</w:t>
      </w:r>
      <w:r w:rsidRPr="009507F2">
        <w:rPr>
          <w:lang w:eastAsia="de-DE"/>
        </w:rPr>
        <w:br/>
      </w:r>
      <w:r w:rsidRPr="009507F2">
        <w:rPr>
          <w:lang w:eastAsia="de-DE"/>
        </w:rPr>
        <w:br/>
      </w:r>
      <w:r w:rsidRPr="009507F2">
        <w:rPr>
          <w:noProof/>
          <w:lang w:eastAsia="de-DE"/>
        </w:rPr>
        <w:drawing>
          <wp:inline distT="0" distB="0" distL="0" distR="0" wp14:anchorId="25449C07" wp14:editId="5422704A">
            <wp:extent cx="4267200" cy="1285875"/>
            <wp:effectExtent l="0" t="0" r="0" b="9525"/>
            <wp:docPr id="28" name="Grafik 28" descr="http://intranet.mtk.org/cps/rde/xbcr/mtk_intranet/Amt51_AdHoxExportAuswah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ntranet.mtk.org/cps/rde/xbcr/mtk_intranet/Amt51_AdHoxExportAuswahl.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67200" cy="1285875"/>
                    </a:xfrm>
                    <a:prstGeom prst="rect">
                      <a:avLst/>
                    </a:prstGeom>
                    <a:noFill/>
                    <a:ln>
                      <a:noFill/>
                    </a:ln>
                  </pic:spPr>
                </pic:pic>
              </a:graphicData>
            </a:graphic>
          </wp:inline>
        </w:drawing>
      </w:r>
      <w:r w:rsidRPr="009507F2">
        <w:rPr>
          <w:lang w:eastAsia="de-DE"/>
        </w:rPr>
        <w:br/>
      </w:r>
      <w:r w:rsidRPr="009507F2">
        <w:rPr>
          <w:lang w:eastAsia="de-DE"/>
        </w:rPr>
        <w:br/>
        <w:t>Die Begriffe haben folgende Bedeutung:</w:t>
      </w:r>
    </w:p>
    <w:p w14:paraId="5FC4D278" w14:textId="77777777" w:rsidR="00422AA9" w:rsidRPr="009507F2" w:rsidRDefault="00422AA9" w:rsidP="00422AA9">
      <w:pPr>
        <w:rPr>
          <w:lang w:eastAsia="de-DE"/>
        </w:rPr>
      </w:pPr>
    </w:p>
    <w:p w14:paraId="1CCB2D26" w14:textId="77777777" w:rsidR="00EC47AF" w:rsidRPr="009507F2" w:rsidRDefault="00EC47AF" w:rsidP="00422AA9">
      <w:pPr>
        <w:pStyle w:val="Listenabsatz"/>
        <w:numPr>
          <w:ilvl w:val="0"/>
          <w:numId w:val="23"/>
        </w:numPr>
        <w:rPr>
          <w:lang w:eastAsia="de-DE"/>
        </w:rPr>
      </w:pPr>
      <w:r w:rsidRPr="009507F2">
        <w:rPr>
          <w:lang w:eastAsia="de-DE"/>
        </w:rPr>
        <w:t>"ganze Akte</w:t>
      </w:r>
      <w:r w:rsidR="00D0303A">
        <w:rPr>
          <w:lang w:eastAsia="de-DE"/>
        </w:rPr>
        <w:fldChar w:fldCharType="begin"/>
      </w:r>
      <w:r w:rsidR="00D0303A">
        <w:instrText xml:space="preserve"> XE "</w:instrText>
      </w:r>
      <w:r w:rsidR="00D0303A" w:rsidRPr="00D96E5C">
        <w:rPr>
          <w:lang w:eastAsia="de-DE"/>
        </w:rPr>
        <w:instrText>ganze Akte</w:instrText>
      </w:r>
      <w:r w:rsidR="00D0303A">
        <w:instrText xml:space="preserve">" </w:instrText>
      </w:r>
      <w:r w:rsidR="00D0303A">
        <w:rPr>
          <w:lang w:eastAsia="de-DE"/>
        </w:rPr>
        <w:fldChar w:fldCharType="end"/>
      </w:r>
      <w:r w:rsidRPr="009507F2">
        <w:rPr>
          <w:lang w:eastAsia="de-DE"/>
        </w:rPr>
        <w:t>" - alle Dokumente der eAkte werden ohne weitere Optionen zu einem neuen Dokument zusammengefasst, paginiert und in der Akte unter dem Hinweis "paginierte Akte</w:t>
      </w:r>
      <w:r w:rsidR="00D0303A">
        <w:rPr>
          <w:lang w:eastAsia="de-DE"/>
        </w:rPr>
        <w:fldChar w:fldCharType="begin"/>
      </w:r>
      <w:r w:rsidR="00D0303A">
        <w:instrText xml:space="preserve"> XE "</w:instrText>
      </w:r>
      <w:r w:rsidR="00D0303A" w:rsidRPr="00D96E5C">
        <w:rPr>
          <w:lang w:eastAsia="de-DE"/>
        </w:rPr>
        <w:instrText>paginierte Akte</w:instrText>
      </w:r>
      <w:r w:rsidR="00D0303A">
        <w:instrText xml:space="preserve">" </w:instrText>
      </w:r>
      <w:r w:rsidR="00D0303A">
        <w:rPr>
          <w:lang w:eastAsia="de-DE"/>
        </w:rPr>
        <w:fldChar w:fldCharType="end"/>
      </w:r>
      <w:r w:rsidRPr="009507F2">
        <w:rPr>
          <w:lang w:eastAsia="de-DE"/>
        </w:rPr>
        <w:t>" abgelegt.</w:t>
      </w:r>
      <w:r w:rsidRPr="009507F2">
        <w:rPr>
          <w:lang w:eastAsia="de-DE"/>
        </w:rPr>
        <w:br/>
        <w:t> </w:t>
      </w:r>
    </w:p>
    <w:p w14:paraId="398FBF55" w14:textId="77777777" w:rsidR="00EC47AF" w:rsidRPr="009507F2" w:rsidRDefault="00EC47AF" w:rsidP="00422AA9">
      <w:pPr>
        <w:pStyle w:val="Listenabsatz"/>
        <w:numPr>
          <w:ilvl w:val="0"/>
          <w:numId w:val="23"/>
        </w:numPr>
        <w:rPr>
          <w:lang w:eastAsia="de-DE"/>
        </w:rPr>
      </w:pPr>
      <w:r w:rsidRPr="009507F2">
        <w:rPr>
          <w:lang w:eastAsia="de-DE"/>
        </w:rPr>
        <w:t xml:space="preserve">"ganze Akte (manuell)" - bietet einen Dialog, in dem einzelne Dokumente </w:t>
      </w:r>
      <w:r w:rsidR="00FF0F4C">
        <w:rPr>
          <w:lang w:eastAsia="de-DE"/>
        </w:rPr>
        <w:t xml:space="preserve">mit dem roten X entfernt (vom Export ausgeschlossen) werden </w:t>
      </w:r>
      <w:r w:rsidRPr="009507F2">
        <w:rPr>
          <w:lang w:eastAsia="de-DE"/>
        </w:rPr>
        <w:t xml:space="preserve">oder die Reihenfolge </w:t>
      </w:r>
      <w:r w:rsidR="00FF0F4C">
        <w:rPr>
          <w:lang w:eastAsia="de-DE"/>
        </w:rPr>
        <w:t>geändert werden kann.</w:t>
      </w:r>
      <w:r w:rsidRPr="009507F2">
        <w:rPr>
          <w:lang w:eastAsia="de-DE"/>
        </w:rPr>
        <w:t xml:space="preserve"> Danach wird die verbleibende Auswahl exportiert und in der Akte unter dem Hinweis "paginierte Akte" abgelegt.</w:t>
      </w:r>
      <w:r w:rsidRPr="009507F2">
        <w:rPr>
          <w:lang w:eastAsia="de-DE"/>
        </w:rPr>
        <w:br/>
        <w:t> </w:t>
      </w:r>
    </w:p>
    <w:p w14:paraId="5AABE004" w14:textId="77777777" w:rsidR="00EC47AF" w:rsidRPr="009507F2" w:rsidRDefault="00EC47AF" w:rsidP="00422AA9">
      <w:pPr>
        <w:pStyle w:val="Listenabsatz"/>
        <w:numPr>
          <w:ilvl w:val="0"/>
          <w:numId w:val="23"/>
        </w:numPr>
        <w:rPr>
          <w:lang w:eastAsia="de-DE"/>
        </w:rPr>
      </w:pPr>
      <w:r w:rsidRPr="009507F2">
        <w:rPr>
          <w:lang w:eastAsia="de-DE"/>
        </w:rPr>
        <w:t xml:space="preserve">"Jugendamt" - hierzu müssen Sie zuerst in der </w:t>
      </w:r>
      <w:r w:rsidR="00670FCC">
        <w:rPr>
          <w:lang w:eastAsia="de-DE"/>
        </w:rPr>
        <w:t>e</w:t>
      </w:r>
      <w:r w:rsidRPr="009507F2">
        <w:rPr>
          <w:lang w:eastAsia="de-DE"/>
        </w:rPr>
        <w:t>Akte selbst die gewünschten Dokumente markieren (mit gehaltener Strg-Taste). In dem Dialog werden dann nur diese angezeigt und können paginiert und exportiert werden. Auch dieser Export wird in der Akte unter dem Hinweis "paginierte Akte" abgelegt.</w:t>
      </w:r>
      <w:r w:rsidRPr="009507F2">
        <w:rPr>
          <w:lang w:eastAsia="de-DE"/>
        </w:rPr>
        <w:br/>
        <w:t> </w:t>
      </w:r>
    </w:p>
    <w:p w14:paraId="0EBDE5E1" w14:textId="77777777" w:rsidR="00EC47AF" w:rsidRPr="009507F2" w:rsidRDefault="00EC47AF" w:rsidP="00422AA9">
      <w:pPr>
        <w:pStyle w:val="Listenabsatz"/>
        <w:numPr>
          <w:ilvl w:val="0"/>
          <w:numId w:val="23"/>
        </w:numPr>
        <w:rPr>
          <w:lang w:eastAsia="de-DE"/>
        </w:rPr>
      </w:pPr>
      <w:r w:rsidRPr="009507F2">
        <w:rPr>
          <w:lang w:eastAsia="de-DE"/>
        </w:rPr>
        <w:t xml:space="preserve">"Dokumente zusammenführen" - auch hier müssen Sie zuerst in der Akte selbst die gewünschten Dokumente (mit gehaltener Strg-Taste) markieren, die dann zu einem </w:t>
      </w:r>
      <w:r w:rsidRPr="009507F2">
        <w:rPr>
          <w:lang w:eastAsia="de-DE"/>
        </w:rPr>
        <w:lastRenderedPageBreak/>
        <w:t>neuen Dokument zusammengeführt und in der Akte unter dem Hinweis "zusammengeführte Dokumente" abgelegt werden.</w:t>
      </w:r>
    </w:p>
    <w:p w14:paraId="262895D9" w14:textId="77777777" w:rsidR="00422AA9" w:rsidRDefault="00422AA9" w:rsidP="00422AA9">
      <w:pPr>
        <w:rPr>
          <w:lang w:eastAsia="de-DE"/>
        </w:rPr>
      </w:pPr>
    </w:p>
    <w:p w14:paraId="7E0966A4" w14:textId="77777777" w:rsidR="00EC47AF" w:rsidRDefault="00EC47AF" w:rsidP="00422AA9">
      <w:pPr>
        <w:rPr>
          <w:lang w:eastAsia="de-DE"/>
        </w:rPr>
      </w:pPr>
      <w:r w:rsidRPr="009507F2">
        <w:rPr>
          <w:lang w:eastAsia="de-DE"/>
        </w:rPr>
        <w:t>Bei exportierten / paginierten Dokumenten bzw. Akten wird jeweils ein Inhaltsverzeichnis vorangestellt. Bereits in einer Akte enthaltene Exporte werden bei erneutem Export nicht einbezogen (es kann somit kein "Export im Export" entstehen).</w:t>
      </w:r>
    </w:p>
    <w:p w14:paraId="49B3A65A" w14:textId="77777777" w:rsidR="00422AA9" w:rsidRPr="009507F2" w:rsidRDefault="00422AA9" w:rsidP="00422AA9">
      <w:pPr>
        <w:rPr>
          <w:lang w:eastAsia="de-DE"/>
        </w:rPr>
      </w:pPr>
    </w:p>
    <w:p w14:paraId="0C019F71" w14:textId="77777777" w:rsidR="00EC47AF" w:rsidRPr="009507F2" w:rsidRDefault="00EC47AF" w:rsidP="00422AA9">
      <w:pPr>
        <w:rPr>
          <w:lang w:eastAsia="de-DE"/>
        </w:rPr>
      </w:pPr>
      <w:r w:rsidRPr="009507F2">
        <w:rPr>
          <w:lang w:eastAsia="de-DE"/>
        </w:rPr>
        <w:t>Welche der vorstehenden Varianten die geeignete ist, hängt vom Zweck des Exports ab. Wird z.B. ein Fall aufgrund eines Zuständigkeitswechsels an ein anderes Jugendamt übergeben und dazu ist die Übergabe der gesamten Akte notwendig, ist die Option "ganze Akte" geeignet.</w:t>
      </w:r>
    </w:p>
    <w:p w14:paraId="354E763D" w14:textId="77777777" w:rsidR="00FF0F4C" w:rsidRDefault="00FF0F4C" w:rsidP="00852BA7">
      <w:pPr>
        <w:jc w:val="both"/>
        <w:rPr>
          <w:rFonts w:ascii="Arial" w:eastAsia="Times New Roman" w:hAnsi="Arial" w:cs="Arial"/>
          <w:color w:val="000000"/>
          <w:sz w:val="18"/>
          <w:szCs w:val="18"/>
          <w:lang w:eastAsia="de-DE"/>
        </w:rPr>
      </w:pPr>
    </w:p>
    <w:p w14:paraId="1E1AC0E1" w14:textId="77777777" w:rsidR="00EC47AF" w:rsidRDefault="00EC47AF" w:rsidP="00852BA7">
      <w:pPr>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br w:type="page"/>
      </w:r>
    </w:p>
    <w:p w14:paraId="03662C7E" w14:textId="77777777" w:rsidR="00013CD2" w:rsidRPr="009507F2" w:rsidRDefault="00013CD2" w:rsidP="00852BA7">
      <w:pPr>
        <w:pStyle w:val="berschrift2"/>
        <w:jc w:val="both"/>
        <w:rPr>
          <w:rFonts w:eastAsia="Times New Roman"/>
          <w:lang w:eastAsia="de-DE"/>
        </w:rPr>
      </w:pPr>
      <w:bookmarkStart w:id="34" w:name="_Toc128049291"/>
      <w:r w:rsidRPr="009507F2">
        <w:rPr>
          <w:rFonts w:eastAsia="Times New Roman"/>
          <w:lang w:eastAsia="de-DE"/>
        </w:rPr>
        <w:lastRenderedPageBreak/>
        <w:t>Wie kann ich ein Dokument an weitere Beteiligte (zur Kenntnisnahme) weitergeben?</w:t>
      </w:r>
      <w:bookmarkEnd w:id="34"/>
    </w:p>
    <w:p w14:paraId="01C58C75" w14:textId="77777777" w:rsidR="00013CD2" w:rsidRDefault="00013CD2" w:rsidP="00422AA9">
      <w:pPr>
        <w:rPr>
          <w:lang w:eastAsia="de-DE"/>
        </w:rPr>
      </w:pPr>
      <w:r w:rsidRPr="009507F2">
        <w:rPr>
          <w:lang w:eastAsia="de-DE"/>
        </w:rPr>
        <w:t>Sofern der weitere Beteiligte, dem ein Dokument zur Kenntnis übermittelt werden soll, im gleichen Arbeitsbereich tätig ist und Zugriff auf die eAkte des betroffenen Falles hat, reicht es aus, ihm einen Verweis auf das Dokument zu senden.</w:t>
      </w:r>
    </w:p>
    <w:p w14:paraId="12AA1E34" w14:textId="77777777" w:rsidR="00422AA9" w:rsidRPr="009507F2" w:rsidRDefault="00422AA9" w:rsidP="00422AA9">
      <w:pPr>
        <w:rPr>
          <w:lang w:eastAsia="de-DE"/>
        </w:rPr>
      </w:pPr>
    </w:p>
    <w:p w14:paraId="23555F20" w14:textId="77777777" w:rsidR="00013CD2" w:rsidRDefault="00013CD2" w:rsidP="00422AA9">
      <w:pPr>
        <w:rPr>
          <w:lang w:eastAsia="de-DE"/>
        </w:rPr>
      </w:pPr>
      <w:r w:rsidRPr="009507F2">
        <w:rPr>
          <w:lang w:eastAsia="de-DE"/>
        </w:rPr>
        <w:t>Das Dokument in enaio mit Rechtsklick anklicken, im Kontextmenü auf "E-Mail senden" und "Verweis" klicken. Es öffnet sich eine E-Mail mit einem angehängten Verweis (Link) auf das Dokument. Diese kann man dem weiteren Beteiligten</w:t>
      </w:r>
      <w:r w:rsidR="00D0303A">
        <w:rPr>
          <w:lang w:eastAsia="de-DE"/>
        </w:rPr>
        <w:fldChar w:fldCharType="begin"/>
      </w:r>
      <w:r w:rsidR="00D0303A">
        <w:instrText xml:space="preserve"> XE "</w:instrText>
      </w:r>
      <w:r w:rsidR="00D0303A" w:rsidRPr="00D96E5C">
        <w:rPr>
          <w:lang w:eastAsia="de-DE"/>
        </w:rPr>
        <w:instrText>weitere Beteiligte</w:instrText>
      </w:r>
      <w:r w:rsidR="00D0303A">
        <w:instrText xml:space="preserve">" </w:instrText>
      </w:r>
      <w:r w:rsidR="00D0303A">
        <w:rPr>
          <w:lang w:eastAsia="de-DE"/>
        </w:rPr>
        <w:fldChar w:fldCharType="end"/>
      </w:r>
      <w:r w:rsidR="00D0303A">
        <w:rPr>
          <w:lang w:eastAsia="de-DE"/>
        </w:rPr>
        <w:fldChar w:fldCharType="begin"/>
      </w:r>
      <w:r w:rsidR="00D0303A">
        <w:instrText xml:space="preserve"> XE "</w:instrText>
      </w:r>
      <w:r w:rsidR="00D0303A" w:rsidRPr="00D96E5C">
        <w:rPr>
          <w:lang w:eastAsia="de-DE"/>
        </w:rPr>
        <w:instrText>Beteiligte</w:instrText>
      </w:r>
      <w:r w:rsidR="00D0303A">
        <w:instrText xml:space="preserve">" </w:instrText>
      </w:r>
      <w:r w:rsidR="00D0303A">
        <w:rPr>
          <w:lang w:eastAsia="de-DE"/>
        </w:rPr>
        <w:fldChar w:fldCharType="end"/>
      </w:r>
      <w:r w:rsidRPr="009507F2">
        <w:rPr>
          <w:lang w:eastAsia="de-DE"/>
        </w:rPr>
        <w:t xml:space="preserve"> senden und um Kenntnisnahme bitten.</w:t>
      </w:r>
    </w:p>
    <w:p w14:paraId="1D2F1BE1" w14:textId="77777777" w:rsidR="00422AA9" w:rsidRPr="009507F2" w:rsidRDefault="00422AA9" w:rsidP="00422AA9">
      <w:pPr>
        <w:rPr>
          <w:lang w:eastAsia="de-DE"/>
        </w:rPr>
      </w:pPr>
    </w:p>
    <w:p w14:paraId="334D44A1" w14:textId="77777777" w:rsidR="00013CD2" w:rsidRPr="009507F2" w:rsidRDefault="00013CD2" w:rsidP="00422AA9">
      <w:pPr>
        <w:rPr>
          <w:lang w:eastAsia="de-DE"/>
        </w:rPr>
      </w:pPr>
      <w:r w:rsidRPr="009507F2">
        <w:rPr>
          <w:noProof/>
          <w:lang w:eastAsia="de-DE"/>
        </w:rPr>
        <w:drawing>
          <wp:inline distT="0" distB="0" distL="0" distR="0" wp14:anchorId="483AA61E" wp14:editId="0D03A192">
            <wp:extent cx="4762500" cy="933450"/>
            <wp:effectExtent l="0" t="0" r="0" b="0"/>
            <wp:docPr id="17" name="Grafik 17" descr="http://intranet.mtk.org/cps/rde/xbcr/mtk_intranet/Amt51_E-MailSenden_Verwe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ntranet.mtk.org/cps/rde/xbcr/mtk_intranet/Amt51_E-MailSenden_Verweis.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62500" cy="933450"/>
                    </a:xfrm>
                    <a:prstGeom prst="rect">
                      <a:avLst/>
                    </a:prstGeom>
                    <a:noFill/>
                    <a:ln>
                      <a:noFill/>
                    </a:ln>
                  </pic:spPr>
                </pic:pic>
              </a:graphicData>
            </a:graphic>
          </wp:inline>
        </w:drawing>
      </w:r>
    </w:p>
    <w:p w14:paraId="364EAFAD" w14:textId="77777777" w:rsidR="00422AA9" w:rsidRDefault="00422AA9" w:rsidP="00422AA9">
      <w:pPr>
        <w:rPr>
          <w:lang w:eastAsia="de-DE"/>
        </w:rPr>
      </w:pPr>
    </w:p>
    <w:p w14:paraId="03B65BDD" w14:textId="77777777" w:rsidR="00013CD2" w:rsidRDefault="00013CD2" w:rsidP="00422AA9">
      <w:pPr>
        <w:rPr>
          <w:lang w:eastAsia="de-DE"/>
        </w:rPr>
      </w:pPr>
      <w:r w:rsidRPr="009507F2">
        <w:rPr>
          <w:lang w:eastAsia="de-DE"/>
        </w:rPr>
        <w:t xml:space="preserve">Hat der weitere Beteiligte </w:t>
      </w:r>
      <w:r w:rsidRPr="009507F2">
        <w:rPr>
          <w:u w:val="single"/>
          <w:lang w:eastAsia="de-DE"/>
        </w:rPr>
        <w:t>keinen</w:t>
      </w:r>
      <w:r w:rsidRPr="009507F2">
        <w:rPr>
          <w:lang w:eastAsia="de-DE"/>
        </w:rPr>
        <w:t xml:space="preserve"> Zugriff auf die eAkte, weil er in einem anderen Arbeitsbereich, Sachgebiet oder Amt arbeitet, muss ihm das Dokument als E-Mail-Anhang übermittelt werden:</w:t>
      </w:r>
    </w:p>
    <w:p w14:paraId="05EEE2DD" w14:textId="77777777" w:rsidR="00422AA9" w:rsidRPr="009507F2" w:rsidRDefault="00422AA9" w:rsidP="00422AA9">
      <w:pPr>
        <w:rPr>
          <w:lang w:eastAsia="de-DE"/>
        </w:rPr>
      </w:pPr>
    </w:p>
    <w:p w14:paraId="3881E6E4" w14:textId="77777777" w:rsidR="00013CD2" w:rsidRDefault="00013CD2" w:rsidP="00422AA9">
      <w:pPr>
        <w:rPr>
          <w:lang w:eastAsia="de-DE"/>
        </w:rPr>
      </w:pPr>
      <w:r w:rsidRPr="009507F2">
        <w:rPr>
          <w:lang w:eastAsia="de-DE"/>
        </w:rPr>
        <w:t>Dazu das Dokument in enaio mit Rechtsklick anklicken, im Kontextmenü auf "E-Mail senden" und "Inhalt (PDF)" klicken. Es öffnet sich eine E-Mail mit dem Dokument als PDF-Anhang. Diese kann man dem weiteren Beteiligten senden und um Kenntnisnahme bitten.</w:t>
      </w:r>
    </w:p>
    <w:p w14:paraId="6A8391EA" w14:textId="77777777" w:rsidR="00422AA9" w:rsidRPr="009507F2" w:rsidRDefault="00422AA9" w:rsidP="00422AA9">
      <w:pPr>
        <w:rPr>
          <w:lang w:eastAsia="de-DE"/>
        </w:rPr>
      </w:pPr>
    </w:p>
    <w:p w14:paraId="5481BD16" w14:textId="77777777" w:rsidR="00013CD2" w:rsidRPr="009507F2" w:rsidRDefault="00013CD2" w:rsidP="00422AA9">
      <w:pPr>
        <w:rPr>
          <w:lang w:eastAsia="de-DE"/>
        </w:rPr>
      </w:pPr>
      <w:r w:rsidRPr="009507F2">
        <w:rPr>
          <w:noProof/>
          <w:lang w:eastAsia="de-DE"/>
        </w:rPr>
        <w:drawing>
          <wp:inline distT="0" distB="0" distL="0" distR="0" wp14:anchorId="5F5A1B41" wp14:editId="1ED475D1">
            <wp:extent cx="4762500" cy="933450"/>
            <wp:effectExtent l="0" t="0" r="0" b="0"/>
            <wp:docPr id="16" name="Grafik 16" descr="http://intranet.mtk.org/cps/rde/xbcr/mtk_intranet/Amt51_E-MailSenden_Inhalt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ntranet.mtk.org/cps/rde/xbcr/mtk_intranet/Amt51_E-MailSenden_InhaltPDF.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62500" cy="933450"/>
                    </a:xfrm>
                    <a:prstGeom prst="rect">
                      <a:avLst/>
                    </a:prstGeom>
                    <a:noFill/>
                    <a:ln>
                      <a:noFill/>
                    </a:ln>
                  </pic:spPr>
                </pic:pic>
              </a:graphicData>
            </a:graphic>
          </wp:inline>
        </w:drawing>
      </w:r>
    </w:p>
    <w:p w14:paraId="103FD13B" w14:textId="77777777" w:rsidR="00013CD2" w:rsidRDefault="00013CD2" w:rsidP="00422AA9">
      <w:pPr>
        <w:rPr>
          <w:lang w:eastAsia="de-DE"/>
        </w:rPr>
      </w:pPr>
      <w:r>
        <w:rPr>
          <w:lang w:eastAsia="de-DE"/>
        </w:rPr>
        <w:br w:type="page"/>
      </w:r>
    </w:p>
    <w:p w14:paraId="7B4A8EE9" w14:textId="77777777" w:rsidR="00013CD2" w:rsidRDefault="00013CD2" w:rsidP="00852BA7">
      <w:pPr>
        <w:pStyle w:val="berschrift1"/>
        <w:jc w:val="both"/>
        <w:rPr>
          <w:rFonts w:eastAsia="Times New Roman"/>
          <w:lang w:eastAsia="de-DE"/>
        </w:rPr>
      </w:pPr>
      <w:bookmarkStart w:id="35" w:name="_Toc128049292"/>
      <w:r>
        <w:rPr>
          <w:rFonts w:eastAsia="Times New Roman"/>
          <w:lang w:eastAsia="de-DE"/>
        </w:rPr>
        <w:lastRenderedPageBreak/>
        <w:t>Dokumente mit Zusatzinfos versehen</w:t>
      </w:r>
      <w:bookmarkEnd w:id="35"/>
    </w:p>
    <w:p w14:paraId="76596F9C" w14:textId="77777777" w:rsidR="00534907" w:rsidRPr="009507F2" w:rsidRDefault="00534907" w:rsidP="00852BA7">
      <w:pPr>
        <w:pStyle w:val="berschrift2"/>
        <w:jc w:val="both"/>
        <w:rPr>
          <w:rFonts w:eastAsia="Times New Roman"/>
          <w:lang w:eastAsia="de-DE"/>
        </w:rPr>
      </w:pPr>
      <w:bookmarkStart w:id="36" w:name="_Toc128049293"/>
      <w:r w:rsidRPr="009507F2">
        <w:rPr>
          <w:rFonts w:eastAsia="Times New Roman"/>
          <w:lang w:eastAsia="de-DE"/>
        </w:rPr>
        <w:t xml:space="preserve">Wie kann ich </w:t>
      </w:r>
      <w:r w:rsidR="00422AA9">
        <w:rPr>
          <w:rFonts w:eastAsia="Times New Roman"/>
          <w:lang w:eastAsia="de-DE"/>
        </w:rPr>
        <w:t>im</w:t>
      </w:r>
      <w:r w:rsidRPr="009507F2">
        <w:rPr>
          <w:rFonts w:eastAsia="Times New Roman"/>
          <w:lang w:eastAsia="de-DE"/>
        </w:rPr>
        <w:t xml:space="preserve"> Dokument eine Anmerkung oder einen Stempel anbringen?</w:t>
      </w:r>
      <w:bookmarkEnd w:id="36"/>
    </w:p>
    <w:p w14:paraId="601BB452" w14:textId="77777777" w:rsidR="00534907" w:rsidRDefault="00534907" w:rsidP="00422AA9">
      <w:pPr>
        <w:rPr>
          <w:lang w:eastAsia="de-DE"/>
        </w:rPr>
      </w:pPr>
      <w:r w:rsidRPr="009507F2">
        <w:rPr>
          <w:lang w:eastAsia="de-DE"/>
        </w:rPr>
        <w:t>Anmerkungen</w:t>
      </w:r>
      <w:r w:rsidR="00D0303A">
        <w:rPr>
          <w:lang w:eastAsia="de-DE"/>
        </w:rPr>
        <w:fldChar w:fldCharType="begin"/>
      </w:r>
      <w:r w:rsidR="00D0303A">
        <w:instrText xml:space="preserve"> XE "</w:instrText>
      </w:r>
      <w:r w:rsidR="00D0303A" w:rsidRPr="00D96E5C">
        <w:rPr>
          <w:lang w:eastAsia="de-DE"/>
        </w:rPr>
        <w:instrText>Anmerkungen</w:instrText>
      </w:r>
      <w:r w:rsidR="00D0303A">
        <w:instrText xml:space="preserve">" </w:instrText>
      </w:r>
      <w:r w:rsidR="00D0303A">
        <w:rPr>
          <w:lang w:eastAsia="de-DE"/>
        </w:rPr>
        <w:fldChar w:fldCharType="end"/>
      </w:r>
      <w:r w:rsidRPr="009507F2">
        <w:rPr>
          <w:lang w:eastAsia="de-DE"/>
        </w:rPr>
        <w:t>, Textmarkierungen</w:t>
      </w:r>
      <w:r w:rsidR="00D0303A">
        <w:rPr>
          <w:lang w:eastAsia="de-DE"/>
        </w:rPr>
        <w:fldChar w:fldCharType="begin"/>
      </w:r>
      <w:r w:rsidR="00D0303A">
        <w:instrText xml:space="preserve"> XE "</w:instrText>
      </w:r>
      <w:r w:rsidR="00D0303A" w:rsidRPr="00D96E5C">
        <w:rPr>
          <w:lang w:eastAsia="de-DE"/>
        </w:rPr>
        <w:instrText>Textmarkierungen</w:instrText>
      </w:r>
      <w:r w:rsidR="00D0303A">
        <w:instrText xml:space="preserve">" </w:instrText>
      </w:r>
      <w:r w:rsidR="00D0303A">
        <w:rPr>
          <w:lang w:eastAsia="de-DE"/>
        </w:rPr>
        <w:fldChar w:fldCharType="end"/>
      </w:r>
      <w:r w:rsidRPr="009507F2">
        <w:rPr>
          <w:lang w:eastAsia="de-DE"/>
        </w:rPr>
        <w:t>, Stempel</w:t>
      </w:r>
      <w:r w:rsidR="00D0303A">
        <w:rPr>
          <w:lang w:eastAsia="de-DE"/>
        </w:rPr>
        <w:fldChar w:fldCharType="begin"/>
      </w:r>
      <w:r w:rsidR="00D0303A">
        <w:instrText xml:space="preserve"> XE "</w:instrText>
      </w:r>
      <w:r w:rsidR="00D0303A" w:rsidRPr="00D96E5C">
        <w:rPr>
          <w:lang w:eastAsia="de-DE"/>
        </w:rPr>
        <w:instrText>Stempel</w:instrText>
      </w:r>
      <w:r w:rsidR="00D0303A">
        <w:instrText xml:space="preserve">" </w:instrText>
      </w:r>
      <w:r w:rsidR="00D0303A">
        <w:rPr>
          <w:lang w:eastAsia="de-DE"/>
        </w:rPr>
        <w:fldChar w:fldCharType="end"/>
      </w:r>
      <w:r w:rsidRPr="009507F2">
        <w:rPr>
          <w:lang w:eastAsia="de-DE"/>
        </w:rPr>
        <w:t xml:space="preserve"> o.ä. funktionier</w:t>
      </w:r>
      <w:r w:rsidR="00422AA9">
        <w:rPr>
          <w:lang w:eastAsia="de-DE"/>
        </w:rPr>
        <w:t>en</w:t>
      </w:r>
      <w:r w:rsidRPr="009507F2">
        <w:rPr>
          <w:lang w:eastAsia="de-DE"/>
        </w:rPr>
        <w:t xml:space="preserve"> nur in PDF-Dokumenten.</w:t>
      </w:r>
    </w:p>
    <w:p w14:paraId="21E1A959" w14:textId="77777777" w:rsidR="00422AA9" w:rsidRPr="009507F2" w:rsidRDefault="00422AA9" w:rsidP="00422AA9">
      <w:pPr>
        <w:rPr>
          <w:lang w:eastAsia="de-DE"/>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671"/>
        <w:gridCol w:w="314"/>
        <w:gridCol w:w="4087"/>
      </w:tblGrid>
      <w:tr w:rsidR="00534907" w:rsidRPr="009507F2" w14:paraId="0A606431" w14:textId="77777777" w:rsidTr="00B91283">
        <w:trPr>
          <w:tblCellSpacing w:w="7" w:type="dxa"/>
        </w:trPr>
        <w:tc>
          <w:tcPr>
            <w:tcW w:w="0" w:type="auto"/>
            <w:tcMar>
              <w:top w:w="0" w:type="dxa"/>
              <w:left w:w="0" w:type="dxa"/>
              <w:bottom w:w="0" w:type="dxa"/>
              <w:right w:w="0" w:type="dxa"/>
            </w:tcMar>
            <w:hideMark/>
          </w:tcPr>
          <w:p w14:paraId="692A82F6" w14:textId="77777777" w:rsidR="00534907" w:rsidRPr="009507F2" w:rsidRDefault="00534907" w:rsidP="00852BA7">
            <w:pPr>
              <w:spacing w:after="0" w:line="240" w:lineRule="auto"/>
              <w:jc w:val="both"/>
              <w:rPr>
                <w:rFonts w:ascii="Arial" w:eastAsia="Times New Roman" w:hAnsi="Arial" w:cs="Arial"/>
                <w:color w:val="000000"/>
                <w:sz w:val="18"/>
                <w:szCs w:val="18"/>
                <w:lang w:eastAsia="de-DE"/>
              </w:rPr>
            </w:pPr>
            <w:r w:rsidRPr="009507F2">
              <w:rPr>
                <w:rFonts w:ascii="Arial" w:eastAsia="Times New Roman" w:hAnsi="Arial" w:cs="Arial"/>
                <w:noProof/>
                <w:color w:val="000000"/>
                <w:sz w:val="18"/>
                <w:szCs w:val="18"/>
                <w:lang w:eastAsia="de-DE"/>
              </w:rPr>
              <w:drawing>
                <wp:inline distT="0" distB="0" distL="0" distR="0" wp14:anchorId="57B8874D" wp14:editId="5D2B6D89">
                  <wp:extent cx="809625" cy="695325"/>
                  <wp:effectExtent l="0" t="0" r="9525" b="9525"/>
                  <wp:docPr id="15" name="Grafik 15" descr="http://intranet.mtk.org/cps/rde/xbcr/mtk_intranet/Amt51_Anmerkung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ntranet.mtk.org/cps/rde/xbcr/mtk_intranet/Amt51_AnmerkungButton.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a:ln>
                            <a:noFill/>
                          </a:ln>
                        </pic:spPr>
                      </pic:pic>
                    </a:graphicData>
                  </a:graphic>
                </wp:inline>
              </w:drawing>
            </w:r>
          </w:p>
        </w:tc>
        <w:tc>
          <w:tcPr>
            <w:tcW w:w="300" w:type="dxa"/>
            <w:tcMar>
              <w:top w:w="0" w:type="dxa"/>
              <w:left w:w="0" w:type="dxa"/>
              <w:bottom w:w="0" w:type="dxa"/>
              <w:right w:w="0" w:type="dxa"/>
            </w:tcMar>
            <w:hideMark/>
          </w:tcPr>
          <w:p w14:paraId="1EEF0A16" w14:textId="77777777" w:rsidR="00534907" w:rsidRPr="009507F2" w:rsidRDefault="00534907" w:rsidP="00852BA7">
            <w:pPr>
              <w:spacing w:after="0" w:line="240" w:lineRule="auto"/>
              <w:jc w:val="both"/>
              <w:rPr>
                <w:rFonts w:ascii="Arial" w:eastAsia="Times New Roman" w:hAnsi="Arial" w:cs="Arial"/>
                <w:color w:val="000000"/>
                <w:sz w:val="18"/>
                <w:szCs w:val="18"/>
                <w:lang w:eastAsia="de-DE"/>
              </w:rPr>
            </w:pPr>
            <w:r w:rsidRPr="009507F2">
              <w:rPr>
                <w:rFonts w:ascii="Arial" w:eastAsia="Times New Roman" w:hAnsi="Arial" w:cs="Arial"/>
                <w:color w:val="000000"/>
                <w:sz w:val="18"/>
                <w:szCs w:val="18"/>
                <w:lang w:eastAsia="de-DE"/>
              </w:rPr>
              <w:t> </w:t>
            </w:r>
          </w:p>
        </w:tc>
        <w:tc>
          <w:tcPr>
            <w:tcW w:w="0" w:type="auto"/>
            <w:tcMar>
              <w:top w:w="0" w:type="dxa"/>
              <w:left w:w="0" w:type="dxa"/>
              <w:bottom w:w="0" w:type="dxa"/>
              <w:right w:w="0" w:type="dxa"/>
            </w:tcMar>
            <w:hideMark/>
          </w:tcPr>
          <w:p w14:paraId="5362A4FD" w14:textId="77777777" w:rsidR="00534907" w:rsidRPr="009507F2" w:rsidRDefault="00534907" w:rsidP="00422AA9">
            <w:pPr>
              <w:rPr>
                <w:lang w:eastAsia="de-DE"/>
              </w:rPr>
            </w:pPr>
            <w:r w:rsidRPr="009507F2">
              <w:rPr>
                <w:lang w:eastAsia="de-DE"/>
              </w:rPr>
              <w:t>Öffnet man eine PDF-Datei aus der eAkte per Doppelklick, erscheint in der Symbolleiste die Schaltfläche "Anmerkungen".</w:t>
            </w:r>
          </w:p>
        </w:tc>
      </w:tr>
      <w:tr w:rsidR="00534907" w:rsidRPr="009507F2" w14:paraId="49E0873B" w14:textId="77777777" w:rsidTr="00B91283">
        <w:trPr>
          <w:tblCellSpacing w:w="7" w:type="dxa"/>
        </w:trPr>
        <w:tc>
          <w:tcPr>
            <w:tcW w:w="0" w:type="auto"/>
            <w:tcMar>
              <w:top w:w="0" w:type="dxa"/>
              <w:left w:w="0" w:type="dxa"/>
              <w:bottom w:w="0" w:type="dxa"/>
              <w:right w:w="0" w:type="dxa"/>
            </w:tcMar>
            <w:hideMark/>
          </w:tcPr>
          <w:p w14:paraId="2EF05CF5" w14:textId="77777777" w:rsidR="00534907" w:rsidRPr="009507F2" w:rsidRDefault="00534907" w:rsidP="00852BA7">
            <w:pPr>
              <w:spacing w:before="180" w:after="180" w:line="240" w:lineRule="auto"/>
              <w:jc w:val="both"/>
              <w:rPr>
                <w:rFonts w:ascii="Arial" w:eastAsia="Times New Roman" w:hAnsi="Arial" w:cs="Arial"/>
                <w:color w:val="000000"/>
                <w:sz w:val="18"/>
                <w:szCs w:val="18"/>
                <w:lang w:eastAsia="de-DE"/>
              </w:rPr>
            </w:pPr>
            <w:r w:rsidRPr="009507F2">
              <w:rPr>
                <w:rFonts w:ascii="Arial" w:eastAsia="Times New Roman" w:hAnsi="Arial" w:cs="Arial"/>
                <w:noProof/>
                <w:color w:val="000000"/>
                <w:sz w:val="18"/>
                <w:szCs w:val="18"/>
                <w:lang w:eastAsia="de-DE"/>
              </w:rPr>
              <w:drawing>
                <wp:inline distT="0" distB="0" distL="0" distR="0" wp14:anchorId="6616156E" wp14:editId="7841160B">
                  <wp:extent cx="2857500" cy="1657350"/>
                  <wp:effectExtent l="0" t="0" r="0" b="0"/>
                  <wp:docPr id="14" name="Grafik 14" descr="http://intranet.mtk.org/cps/rde/xbcr/mtk_intranet/Amt51_Folienauswah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ntranet.mtk.org/cps/rde/xbcr/mtk_intranet/Amt51_Folienauswahl.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0" cy="1657350"/>
                          </a:xfrm>
                          <a:prstGeom prst="rect">
                            <a:avLst/>
                          </a:prstGeom>
                          <a:noFill/>
                          <a:ln>
                            <a:noFill/>
                          </a:ln>
                        </pic:spPr>
                      </pic:pic>
                    </a:graphicData>
                  </a:graphic>
                </wp:inline>
              </w:drawing>
            </w:r>
          </w:p>
          <w:p w14:paraId="562ADC79" w14:textId="77777777" w:rsidR="00534907" w:rsidRPr="009507F2" w:rsidRDefault="00534907" w:rsidP="00852BA7">
            <w:pPr>
              <w:spacing w:before="180" w:after="180" w:line="240" w:lineRule="auto"/>
              <w:jc w:val="both"/>
              <w:rPr>
                <w:rFonts w:ascii="Arial" w:eastAsia="Times New Roman" w:hAnsi="Arial" w:cs="Arial"/>
                <w:color w:val="000000"/>
                <w:sz w:val="18"/>
                <w:szCs w:val="18"/>
                <w:lang w:eastAsia="de-DE"/>
              </w:rPr>
            </w:pPr>
            <w:r w:rsidRPr="009507F2">
              <w:rPr>
                <w:rFonts w:ascii="Arial" w:eastAsia="Times New Roman" w:hAnsi="Arial" w:cs="Arial"/>
                <w:noProof/>
                <w:color w:val="000000"/>
                <w:sz w:val="18"/>
                <w:szCs w:val="18"/>
                <w:lang w:eastAsia="de-DE"/>
              </w:rPr>
              <w:drawing>
                <wp:inline distT="0" distB="0" distL="0" distR="0" wp14:anchorId="73F79236" wp14:editId="7BB1294F">
                  <wp:extent cx="2857500" cy="1666875"/>
                  <wp:effectExtent l="0" t="0" r="0" b="9525"/>
                  <wp:docPr id="13" name="Grafik 13" descr="http://intranet.mtk.org/cps/rde/xbcr/mtk_intranet/Amt51_Folieneigensch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ntranet.mtk.org/cps/rde/xbcr/mtk_intranet/Amt51_Folieneigenschaft.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57500" cy="1666875"/>
                          </a:xfrm>
                          <a:prstGeom prst="rect">
                            <a:avLst/>
                          </a:prstGeom>
                          <a:noFill/>
                          <a:ln>
                            <a:noFill/>
                          </a:ln>
                        </pic:spPr>
                      </pic:pic>
                    </a:graphicData>
                  </a:graphic>
                </wp:inline>
              </w:drawing>
            </w:r>
          </w:p>
        </w:tc>
        <w:tc>
          <w:tcPr>
            <w:tcW w:w="0" w:type="auto"/>
            <w:tcMar>
              <w:top w:w="0" w:type="dxa"/>
              <w:left w:w="0" w:type="dxa"/>
              <w:bottom w:w="0" w:type="dxa"/>
              <w:right w:w="0" w:type="dxa"/>
            </w:tcMar>
            <w:hideMark/>
          </w:tcPr>
          <w:p w14:paraId="4558F402" w14:textId="77777777" w:rsidR="00534907" w:rsidRPr="009507F2" w:rsidRDefault="00534907" w:rsidP="00852BA7">
            <w:pPr>
              <w:spacing w:after="0" w:line="240" w:lineRule="auto"/>
              <w:jc w:val="both"/>
              <w:rPr>
                <w:rFonts w:ascii="Arial" w:eastAsia="Times New Roman" w:hAnsi="Arial" w:cs="Arial"/>
                <w:color w:val="000000"/>
                <w:sz w:val="18"/>
                <w:szCs w:val="18"/>
                <w:lang w:eastAsia="de-DE"/>
              </w:rPr>
            </w:pPr>
            <w:r w:rsidRPr="009507F2">
              <w:rPr>
                <w:rFonts w:ascii="Arial" w:eastAsia="Times New Roman" w:hAnsi="Arial" w:cs="Arial"/>
                <w:color w:val="000000"/>
                <w:sz w:val="18"/>
                <w:szCs w:val="18"/>
                <w:lang w:eastAsia="de-DE"/>
              </w:rPr>
              <w:t> </w:t>
            </w:r>
          </w:p>
        </w:tc>
        <w:tc>
          <w:tcPr>
            <w:tcW w:w="0" w:type="auto"/>
            <w:tcMar>
              <w:top w:w="0" w:type="dxa"/>
              <w:left w:w="0" w:type="dxa"/>
              <w:bottom w:w="0" w:type="dxa"/>
              <w:right w:w="0" w:type="dxa"/>
            </w:tcMar>
            <w:hideMark/>
          </w:tcPr>
          <w:p w14:paraId="0095D9B5" w14:textId="77777777" w:rsidR="00534907" w:rsidRDefault="00534907" w:rsidP="00422AA9">
            <w:pPr>
              <w:rPr>
                <w:lang w:eastAsia="de-DE"/>
              </w:rPr>
            </w:pPr>
            <w:r w:rsidRPr="009507F2">
              <w:rPr>
                <w:lang w:eastAsia="de-DE"/>
              </w:rPr>
              <w:t>Nun öffnet sich ein kleines Dialogfenster "Folien".</w:t>
            </w:r>
            <w:r w:rsidR="00422AA9">
              <w:rPr>
                <w:lang w:eastAsia="de-DE"/>
              </w:rPr>
              <w:t xml:space="preserve"> </w:t>
            </w:r>
            <w:r w:rsidRPr="009507F2">
              <w:rPr>
                <w:lang w:eastAsia="de-DE"/>
              </w:rPr>
              <w:t>Hier klickt man auf "Neue Folie".</w:t>
            </w:r>
            <w:r w:rsidR="00422AA9">
              <w:rPr>
                <w:lang w:eastAsia="de-DE"/>
              </w:rPr>
              <w:t xml:space="preserve"> </w:t>
            </w:r>
            <w:r w:rsidRPr="009507F2">
              <w:rPr>
                <w:lang w:eastAsia="de-DE"/>
              </w:rPr>
              <w:t>Es erscheint eine Auswahl für die Folieneigenschaft</w:t>
            </w:r>
            <w:r w:rsidR="00D0303A">
              <w:rPr>
                <w:lang w:eastAsia="de-DE"/>
              </w:rPr>
              <w:fldChar w:fldCharType="begin"/>
            </w:r>
            <w:r w:rsidR="00D0303A">
              <w:instrText xml:space="preserve"> XE "</w:instrText>
            </w:r>
            <w:r w:rsidR="00D0303A" w:rsidRPr="00D96E5C">
              <w:rPr>
                <w:lang w:eastAsia="de-DE"/>
              </w:rPr>
              <w:instrText>Folieneigenschaft</w:instrText>
            </w:r>
            <w:r w:rsidR="00D0303A">
              <w:instrText xml:space="preserve">" </w:instrText>
            </w:r>
            <w:r w:rsidR="00D0303A">
              <w:rPr>
                <w:lang w:eastAsia="de-DE"/>
              </w:rPr>
              <w:fldChar w:fldCharType="end"/>
            </w:r>
            <w:r w:rsidRPr="009507F2">
              <w:rPr>
                <w:lang w:eastAsia="de-DE"/>
              </w:rPr>
              <w:t>:</w:t>
            </w:r>
          </w:p>
          <w:p w14:paraId="0FCD943A" w14:textId="77777777" w:rsidR="00422AA9" w:rsidRPr="009507F2" w:rsidRDefault="00422AA9" w:rsidP="00422AA9">
            <w:pPr>
              <w:rPr>
                <w:lang w:eastAsia="de-DE"/>
              </w:rPr>
            </w:pPr>
          </w:p>
          <w:p w14:paraId="5CBC33A3" w14:textId="77777777" w:rsidR="00534907" w:rsidRPr="009507F2" w:rsidRDefault="00534907" w:rsidP="00422AA9">
            <w:pPr>
              <w:pStyle w:val="Listenabsatz"/>
              <w:numPr>
                <w:ilvl w:val="0"/>
                <w:numId w:val="24"/>
              </w:numPr>
              <w:rPr>
                <w:lang w:eastAsia="de-DE"/>
              </w:rPr>
            </w:pPr>
            <w:r w:rsidRPr="009507F2">
              <w:rPr>
                <w:lang w:eastAsia="de-DE"/>
              </w:rPr>
              <w:t>"Persönlich" - nur der aktuelle Benutzer sieht die Fo</w:t>
            </w:r>
            <w:r w:rsidR="00422AA9">
              <w:rPr>
                <w:lang w:eastAsia="de-DE"/>
              </w:rPr>
              <w:t>lie und kann sie später ändern</w:t>
            </w:r>
          </w:p>
          <w:p w14:paraId="3B15CCE5" w14:textId="77777777" w:rsidR="00534907" w:rsidRPr="009507F2" w:rsidRDefault="00534907" w:rsidP="00422AA9">
            <w:pPr>
              <w:pStyle w:val="Listenabsatz"/>
              <w:numPr>
                <w:ilvl w:val="0"/>
                <w:numId w:val="24"/>
              </w:numPr>
              <w:rPr>
                <w:lang w:eastAsia="de-DE"/>
              </w:rPr>
            </w:pPr>
            <w:r w:rsidRPr="009507F2">
              <w:rPr>
                <w:lang w:eastAsia="de-DE"/>
              </w:rPr>
              <w:t>"Gruppenfolie</w:t>
            </w:r>
            <w:r w:rsidR="00D0303A">
              <w:rPr>
                <w:lang w:eastAsia="de-DE"/>
              </w:rPr>
              <w:fldChar w:fldCharType="begin"/>
            </w:r>
            <w:r w:rsidR="00D0303A">
              <w:instrText xml:space="preserve"> XE "</w:instrText>
            </w:r>
            <w:r w:rsidR="00D0303A" w:rsidRPr="00D96E5C">
              <w:rPr>
                <w:lang w:eastAsia="de-DE"/>
              </w:rPr>
              <w:instrText>Gruppenfolie</w:instrText>
            </w:r>
            <w:r w:rsidR="00D0303A">
              <w:instrText xml:space="preserve">" </w:instrText>
            </w:r>
            <w:r w:rsidR="00D0303A">
              <w:rPr>
                <w:lang w:eastAsia="de-DE"/>
              </w:rPr>
              <w:fldChar w:fldCharType="end"/>
            </w:r>
            <w:r w:rsidRPr="009507F2">
              <w:rPr>
                <w:lang w:eastAsia="de-DE"/>
              </w:rPr>
              <w:t xml:space="preserve"> statisch" - alle Kollegen aus dem eigenen Team (gegenseitige Vertreter) sehen die Folie</w:t>
            </w:r>
            <w:r w:rsidR="00422AA9">
              <w:rPr>
                <w:lang w:eastAsia="de-DE"/>
              </w:rPr>
              <w:t>, können sie aber nicht ändern</w:t>
            </w:r>
          </w:p>
          <w:p w14:paraId="4E6232B9" w14:textId="77777777" w:rsidR="00534907" w:rsidRPr="009507F2" w:rsidRDefault="00534907" w:rsidP="00422AA9">
            <w:pPr>
              <w:pStyle w:val="Listenabsatz"/>
              <w:numPr>
                <w:ilvl w:val="0"/>
                <w:numId w:val="24"/>
              </w:numPr>
              <w:rPr>
                <w:lang w:eastAsia="de-DE"/>
              </w:rPr>
            </w:pPr>
            <w:r w:rsidRPr="009507F2">
              <w:rPr>
                <w:lang w:eastAsia="de-DE"/>
              </w:rPr>
              <w:t>"Gruppenfolie dynamisch" - alle Kollegen aus dem eigenen Team (gegenseitige Vertreter) sehen die Foli</w:t>
            </w:r>
            <w:r w:rsidR="00422AA9">
              <w:rPr>
                <w:lang w:eastAsia="de-DE"/>
              </w:rPr>
              <w:t>e und können sie später ändern</w:t>
            </w:r>
          </w:p>
          <w:p w14:paraId="2840D2A1" w14:textId="77777777" w:rsidR="00534907" w:rsidRPr="009507F2" w:rsidRDefault="00534907" w:rsidP="00422AA9">
            <w:pPr>
              <w:pStyle w:val="Listenabsatz"/>
              <w:numPr>
                <w:ilvl w:val="0"/>
                <w:numId w:val="24"/>
              </w:numPr>
              <w:rPr>
                <w:lang w:eastAsia="de-DE"/>
              </w:rPr>
            </w:pPr>
            <w:r w:rsidRPr="009507F2">
              <w:rPr>
                <w:lang w:eastAsia="de-DE"/>
              </w:rPr>
              <w:t>"öffentlich statisch</w:t>
            </w:r>
            <w:r w:rsidR="00D0303A">
              <w:rPr>
                <w:lang w:eastAsia="de-DE"/>
              </w:rPr>
              <w:fldChar w:fldCharType="begin"/>
            </w:r>
            <w:r w:rsidR="00D0303A">
              <w:instrText xml:space="preserve"> XE "</w:instrText>
            </w:r>
            <w:r w:rsidR="00D0303A" w:rsidRPr="00D96E5C">
              <w:rPr>
                <w:lang w:eastAsia="de-DE"/>
              </w:rPr>
              <w:instrText>öffentlich statisch</w:instrText>
            </w:r>
            <w:r w:rsidR="00D0303A">
              <w:instrText xml:space="preserve">" </w:instrText>
            </w:r>
            <w:r w:rsidR="00D0303A">
              <w:rPr>
                <w:lang w:eastAsia="de-DE"/>
              </w:rPr>
              <w:fldChar w:fldCharType="end"/>
            </w:r>
            <w:r w:rsidRPr="009507F2">
              <w:rPr>
                <w:lang w:eastAsia="de-DE"/>
              </w:rPr>
              <w:t>" - alle enaio-Benutzer, die Zugriff auf diese eAkte haben, sehen die Folie</w:t>
            </w:r>
            <w:r w:rsidR="00422AA9">
              <w:rPr>
                <w:lang w:eastAsia="de-DE"/>
              </w:rPr>
              <w:t>, können sie aber nicht ändern</w:t>
            </w:r>
          </w:p>
          <w:p w14:paraId="59DD21C9" w14:textId="77777777" w:rsidR="00534907" w:rsidRPr="009507F2" w:rsidRDefault="00534907" w:rsidP="00422AA9">
            <w:pPr>
              <w:pStyle w:val="Listenabsatz"/>
              <w:numPr>
                <w:ilvl w:val="0"/>
                <w:numId w:val="24"/>
              </w:numPr>
              <w:rPr>
                <w:lang w:eastAsia="de-DE"/>
              </w:rPr>
            </w:pPr>
            <w:r w:rsidRPr="009507F2">
              <w:rPr>
                <w:lang w:eastAsia="de-DE"/>
              </w:rPr>
              <w:t>"öffentlich dynamisch</w:t>
            </w:r>
            <w:r w:rsidR="00D0303A">
              <w:rPr>
                <w:lang w:eastAsia="de-DE"/>
              </w:rPr>
              <w:fldChar w:fldCharType="begin"/>
            </w:r>
            <w:r w:rsidR="00D0303A">
              <w:instrText xml:space="preserve"> XE "</w:instrText>
            </w:r>
            <w:r w:rsidR="00D0303A" w:rsidRPr="00D96E5C">
              <w:rPr>
                <w:lang w:eastAsia="de-DE"/>
              </w:rPr>
              <w:instrText>öffentlich dynamisch</w:instrText>
            </w:r>
            <w:r w:rsidR="00D0303A">
              <w:instrText xml:space="preserve">" </w:instrText>
            </w:r>
            <w:r w:rsidR="00D0303A">
              <w:rPr>
                <w:lang w:eastAsia="de-DE"/>
              </w:rPr>
              <w:fldChar w:fldCharType="end"/>
            </w:r>
            <w:r w:rsidRPr="009507F2">
              <w:rPr>
                <w:lang w:eastAsia="de-DE"/>
              </w:rPr>
              <w:t>" - alle enaio-Benutzer, die Zugriff auf diese eAkte haben, sehen die Folie und können sie später ändern</w:t>
            </w:r>
          </w:p>
          <w:p w14:paraId="1365F7CF" w14:textId="77777777" w:rsidR="00534907" w:rsidRPr="009507F2" w:rsidRDefault="00534907" w:rsidP="00422AA9">
            <w:pPr>
              <w:rPr>
                <w:lang w:eastAsia="de-DE"/>
              </w:rPr>
            </w:pPr>
            <w:r w:rsidRPr="009507F2">
              <w:rPr>
                <w:lang w:eastAsia="de-DE"/>
              </w:rPr>
              <w:t> </w:t>
            </w:r>
          </w:p>
        </w:tc>
      </w:tr>
      <w:tr w:rsidR="00534907" w:rsidRPr="009507F2" w14:paraId="73F24EBE" w14:textId="77777777" w:rsidTr="00B91283">
        <w:trPr>
          <w:tblCellSpacing w:w="7" w:type="dxa"/>
        </w:trPr>
        <w:tc>
          <w:tcPr>
            <w:tcW w:w="0" w:type="auto"/>
            <w:tcMar>
              <w:top w:w="0" w:type="dxa"/>
              <w:left w:w="0" w:type="dxa"/>
              <w:bottom w:w="0" w:type="dxa"/>
              <w:right w:w="0" w:type="dxa"/>
            </w:tcMar>
            <w:hideMark/>
          </w:tcPr>
          <w:p w14:paraId="45B0C3C4" w14:textId="77777777" w:rsidR="00534907" w:rsidRPr="009507F2" w:rsidRDefault="00534907" w:rsidP="00852BA7">
            <w:pPr>
              <w:spacing w:before="180" w:after="180" w:line="240" w:lineRule="auto"/>
              <w:jc w:val="both"/>
              <w:rPr>
                <w:rFonts w:ascii="Arial" w:eastAsia="Times New Roman" w:hAnsi="Arial" w:cs="Arial"/>
                <w:color w:val="000000"/>
                <w:sz w:val="18"/>
                <w:szCs w:val="18"/>
                <w:lang w:eastAsia="de-DE"/>
              </w:rPr>
            </w:pPr>
            <w:r w:rsidRPr="009507F2">
              <w:rPr>
                <w:rFonts w:ascii="Arial" w:eastAsia="Times New Roman" w:hAnsi="Arial" w:cs="Arial"/>
                <w:noProof/>
                <w:color w:val="000000"/>
                <w:sz w:val="18"/>
                <w:szCs w:val="18"/>
                <w:lang w:eastAsia="de-DE"/>
              </w:rPr>
              <w:lastRenderedPageBreak/>
              <w:drawing>
                <wp:inline distT="0" distB="0" distL="0" distR="0" wp14:anchorId="568ABA1A" wp14:editId="231261C5">
                  <wp:extent cx="2857500" cy="1666875"/>
                  <wp:effectExtent l="0" t="0" r="0" b="9525"/>
                  <wp:docPr id="12" name="Grafik 12" descr="http://intranet.mtk.org/cps/rde/xbcr/mtk_intranet/Amt51_FolienWerkzeu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ntranet.mtk.org/cps/rde/xbcr/mtk_intranet/Amt51_FolienWerkzeuge.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57500" cy="1666875"/>
                          </a:xfrm>
                          <a:prstGeom prst="rect">
                            <a:avLst/>
                          </a:prstGeom>
                          <a:noFill/>
                          <a:ln>
                            <a:noFill/>
                          </a:ln>
                        </pic:spPr>
                      </pic:pic>
                    </a:graphicData>
                  </a:graphic>
                </wp:inline>
              </w:drawing>
            </w:r>
          </w:p>
        </w:tc>
        <w:tc>
          <w:tcPr>
            <w:tcW w:w="0" w:type="auto"/>
            <w:tcMar>
              <w:top w:w="0" w:type="dxa"/>
              <w:left w:w="0" w:type="dxa"/>
              <w:bottom w:w="0" w:type="dxa"/>
              <w:right w:w="0" w:type="dxa"/>
            </w:tcMar>
            <w:hideMark/>
          </w:tcPr>
          <w:p w14:paraId="29530E2C" w14:textId="77777777" w:rsidR="00534907" w:rsidRPr="009507F2" w:rsidRDefault="00534907" w:rsidP="00852BA7">
            <w:pPr>
              <w:spacing w:after="0" w:line="240" w:lineRule="auto"/>
              <w:jc w:val="both"/>
              <w:rPr>
                <w:rFonts w:ascii="Arial" w:eastAsia="Times New Roman" w:hAnsi="Arial" w:cs="Arial"/>
                <w:color w:val="000000"/>
                <w:sz w:val="18"/>
                <w:szCs w:val="18"/>
                <w:lang w:eastAsia="de-DE"/>
              </w:rPr>
            </w:pPr>
            <w:r w:rsidRPr="009507F2">
              <w:rPr>
                <w:rFonts w:ascii="Arial" w:eastAsia="Times New Roman" w:hAnsi="Arial" w:cs="Arial"/>
                <w:color w:val="000000"/>
                <w:sz w:val="18"/>
                <w:szCs w:val="18"/>
                <w:lang w:eastAsia="de-DE"/>
              </w:rPr>
              <w:t> </w:t>
            </w:r>
          </w:p>
        </w:tc>
        <w:tc>
          <w:tcPr>
            <w:tcW w:w="0" w:type="auto"/>
            <w:tcMar>
              <w:top w:w="0" w:type="dxa"/>
              <w:left w:w="0" w:type="dxa"/>
              <w:bottom w:w="0" w:type="dxa"/>
              <w:right w:w="0" w:type="dxa"/>
            </w:tcMar>
            <w:hideMark/>
          </w:tcPr>
          <w:p w14:paraId="72536AE6" w14:textId="77777777" w:rsidR="00534907" w:rsidRPr="009507F2" w:rsidRDefault="00534907" w:rsidP="00422AA9">
            <w:pPr>
              <w:rPr>
                <w:lang w:eastAsia="de-DE"/>
              </w:rPr>
            </w:pPr>
            <w:r w:rsidRPr="009507F2">
              <w:rPr>
                <w:lang w:eastAsia="de-DE"/>
              </w:rPr>
              <w:t>Wenn man sich für die gewünschte Folieneigenschaft entschieden und auf OK geklickt hat, erscheint in einem weiteren kleinen Dialog der neu erzeugte Folieneintrag. Hier kann man nun das gewünschte Werkzeug wählen, z.B. den Markierstift, um Dokumentteile hervorzuheben. Oder auch die Textanmerkung, um in einem Dokument eigene Anmerkungen anzubringen.</w:t>
            </w:r>
          </w:p>
          <w:p w14:paraId="0538ED3F" w14:textId="77777777" w:rsidR="00534907" w:rsidRPr="009507F2" w:rsidRDefault="00534907" w:rsidP="00422AA9">
            <w:pPr>
              <w:rPr>
                <w:lang w:eastAsia="de-DE"/>
              </w:rPr>
            </w:pPr>
            <w:r w:rsidRPr="009507F2">
              <w:rPr>
                <w:lang w:eastAsia="de-DE"/>
              </w:rPr>
              <w:t> </w:t>
            </w:r>
          </w:p>
        </w:tc>
      </w:tr>
      <w:tr w:rsidR="00534907" w:rsidRPr="009507F2" w14:paraId="65B768E6" w14:textId="77777777" w:rsidTr="00B91283">
        <w:trPr>
          <w:tblCellSpacing w:w="7" w:type="dxa"/>
        </w:trPr>
        <w:tc>
          <w:tcPr>
            <w:tcW w:w="0" w:type="auto"/>
            <w:tcMar>
              <w:top w:w="0" w:type="dxa"/>
              <w:left w:w="0" w:type="dxa"/>
              <w:bottom w:w="0" w:type="dxa"/>
              <w:right w:w="0" w:type="dxa"/>
            </w:tcMar>
            <w:hideMark/>
          </w:tcPr>
          <w:p w14:paraId="31C3CC74" w14:textId="77777777" w:rsidR="00534907" w:rsidRPr="009507F2" w:rsidRDefault="00534907" w:rsidP="00852BA7">
            <w:pPr>
              <w:spacing w:before="180" w:after="180" w:line="240" w:lineRule="auto"/>
              <w:jc w:val="both"/>
              <w:rPr>
                <w:rFonts w:ascii="Arial" w:eastAsia="Times New Roman" w:hAnsi="Arial" w:cs="Arial"/>
                <w:color w:val="000000"/>
                <w:sz w:val="18"/>
                <w:szCs w:val="18"/>
                <w:lang w:eastAsia="de-DE"/>
              </w:rPr>
            </w:pPr>
            <w:r w:rsidRPr="009507F2">
              <w:rPr>
                <w:rFonts w:ascii="Arial" w:eastAsia="Times New Roman" w:hAnsi="Arial" w:cs="Arial"/>
                <w:noProof/>
                <w:color w:val="000000"/>
                <w:sz w:val="18"/>
                <w:szCs w:val="18"/>
                <w:lang w:eastAsia="de-DE"/>
              </w:rPr>
              <w:drawing>
                <wp:inline distT="0" distB="0" distL="0" distR="0" wp14:anchorId="133D92BE" wp14:editId="3C334423">
                  <wp:extent cx="2952750" cy="2247900"/>
                  <wp:effectExtent l="0" t="0" r="0" b="0"/>
                  <wp:docPr id="11" name="Grafik 11" descr="http://intranet.mtk.org/cps/rde/xbcr/mtk_intranet/Amt51_FolienStemp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ntranet.mtk.org/cps/rde/xbcr/mtk_intranet/Amt51_FolienStempel.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2750" cy="2247900"/>
                          </a:xfrm>
                          <a:prstGeom prst="rect">
                            <a:avLst/>
                          </a:prstGeom>
                          <a:noFill/>
                          <a:ln>
                            <a:noFill/>
                          </a:ln>
                        </pic:spPr>
                      </pic:pic>
                    </a:graphicData>
                  </a:graphic>
                </wp:inline>
              </w:drawing>
            </w:r>
          </w:p>
        </w:tc>
        <w:tc>
          <w:tcPr>
            <w:tcW w:w="0" w:type="auto"/>
            <w:tcMar>
              <w:top w:w="0" w:type="dxa"/>
              <w:left w:w="0" w:type="dxa"/>
              <w:bottom w:w="0" w:type="dxa"/>
              <w:right w:w="0" w:type="dxa"/>
            </w:tcMar>
            <w:hideMark/>
          </w:tcPr>
          <w:p w14:paraId="3F875AAD" w14:textId="77777777" w:rsidR="00534907" w:rsidRPr="009507F2" w:rsidRDefault="00534907" w:rsidP="00852BA7">
            <w:pPr>
              <w:spacing w:after="0" w:line="240" w:lineRule="auto"/>
              <w:jc w:val="both"/>
              <w:rPr>
                <w:rFonts w:ascii="Arial" w:eastAsia="Times New Roman" w:hAnsi="Arial" w:cs="Arial"/>
                <w:color w:val="000000"/>
                <w:sz w:val="18"/>
                <w:szCs w:val="18"/>
                <w:lang w:eastAsia="de-DE"/>
              </w:rPr>
            </w:pPr>
            <w:r w:rsidRPr="009507F2">
              <w:rPr>
                <w:rFonts w:ascii="Arial" w:eastAsia="Times New Roman" w:hAnsi="Arial" w:cs="Arial"/>
                <w:color w:val="000000"/>
                <w:sz w:val="18"/>
                <w:szCs w:val="18"/>
                <w:lang w:eastAsia="de-DE"/>
              </w:rPr>
              <w:t> </w:t>
            </w:r>
          </w:p>
        </w:tc>
        <w:tc>
          <w:tcPr>
            <w:tcW w:w="0" w:type="auto"/>
            <w:tcMar>
              <w:top w:w="0" w:type="dxa"/>
              <w:left w:w="0" w:type="dxa"/>
              <w:bottom w:w="0" w:type="dxa"/>
              <w:right w:w="0" w:type="dxa"/>
            </w:tcMar>
            <w:hideMark/>
          </w:tcPr>
          <w:p w14:paraId="46AE8533" w14:textId="77777777" w:rsidR="00534907" w:rsidRPr="009507F2" w:rsidRDefault="00534907" w:rsidP="00422AA9">
            <w:pPr>
              <w:rPr>
                <w:lang w:eastAsia="de-DE"/>
              </w:rPr>
            </w:pPr>
            <w:r w:rsidRPr="009507F2">
              <w:rPr>
                <w:lang w:eastAsia="de-DE"/>
              </w:rPr>
              <w:t>Außerdem gibt es hier den "Stempel": Wählt man dieses Werkzeug aus, kann man mit der Maus direkt im Dokument einen Bereich "einzeichnen", in dem der Stempel eingefügt wird. Nun erscheint eine Auswahl von vorgefertigten Stempeln - oder man erstellt und speichert sich neue.</w:t>
            </w:r>
          </w:p>
          <w:p w14:paraId="3038D403" w14:textId="77777777" w:rsidR="00534907" w:rsidRPr="009507F2" w:rsidRDefault="00534907" w:rsidP="00422AA9">
            <w:pPr>
              <w:rPr>
                <w:lang w:eastAsia="de-DE"/>
              </w:rPr>
            </w:pPr>
            <w:r w:rsidRPr="009507F2">
              <w:rPr>
                <w:lang w:eastAsia="de-DE"/>
              </w:rPr>
              <w:t>Wir haben die Stempel "Eingang", "Abschrift" und "Gebucht" vorkonfigurieren lassen.</w:t>
            </w:r>
          </w:p>
          <w:p w14:paraId="0F2A52CE" w14:textId="77777777" w:rsidR="00534907" w:rsidRPr="009507F2" w:rsidRDefault="00534907" w:rsidP="00422AA9">
            <w:pPr>
              <w:rPr>
                <w:lang w:eastAsia="de-DE"/>
              </w:rPr>
            </w:pPr>
            <w:r w:rsidRPr="009507F2">
              <w:rPr>
                <w:lang w:eastAsia="de-DE"/>
              </w:rPr>
              <w:t>Nach "Einzeichnen" des Bereichs im Dokument wird der Stempel gesetzt.</w:t>
            </w:r>
          </w:p>
        </w:tc>
      </w:tr>
    </w:tbl>
    <w:p w14:paraId="48402502" w14:textId="77777777" w:rsidR="00422AA9" w:rsidRDefault="00422AA9" w:rsidP="00422AA9">
      <w:pPr>
        <w:rPr>
          <w:lang w:eastAsia="de-DE"/>
        </w:rPr>
      </w:pPr>
    </w:p>
    <w:p w14:paraId="5FD89551" w14:textId="77777777" w:rsidR="00534907" w:rsidRPr="009507F2" w:rsidRDefault="00534907" w:rsidP="00422AA9">
      <w:pPr>
        <w:rPr>
          <w:lang w:eastAsia="de-DE"/>
        </w:rPr>
      </w:pPr>
      <w:r w:rsidRPr="009507F2">
        <w:rPr>
          <w:lang w:eastAsia="de-DE"/>
        </w:rPr>
        <w:t>Man bestätigt mit OK, schließt das Dialogfensters und das Dokument. Die Frage nach dem Speichern der Änderungen muss natürlich ebenfalls bestätigt werden.</w:t>
      </w:r>
    </w:p>
    <w:p w14:paraId="12E52B3B" w14:textId="77777777" w:rsidR="00534907" w:rsidRDefault="00534907" w:rsidP="00422AA9">
      <w:pPr>
        <w:rPr>
          <w:lang w:eastAsia="de-DE"/>
        </w:rPr>
      </w:pPr>
      <w:r>
        <w:rPr>
          <w:lang w:eastAsia="de-DE"/>
        </w:rPr>
        <w:br w:type="page"/>
      </w:r>
    </w:p>
    <w:p w14:paraId="7CB83200" w14:textId="77777777" w:rsidR="00534907" w:rsidRPr="009507F2" w:rsidRDefault="00534907" w:rsidP="00852BA7">
      <w:pPr>
        <w:pStyle w:val="berschrift2"/>
        <w:jc w:val="both"/>
        <w:rPr>
          <w:rFonts w:eastAsia="Times New Roman"/>
          <w:lang w:eastAsia="de-DE"/>
        </w:rPr>
      </w:pPr>
      <w:bookmarkStart w:id="37" w:name="_Toc128049294"/>
      <w:r w:rsidRPr="009507F2">
        <w:rPr>
          <w:rFonts w:eastAsia="Times New Roman"/>
          <w:lang w:eastAsia="de-DE"/>
        </w:rPr>
        <w:lastRenderedPageBreak/>
        <w:t>Wie kann ich für ein Dokument einen "Abvermerk" / das Absendedatum eintragen?</w:t>
      </w:r>
      <w:bookmarkEnd w:id="37"/>
    </w:p>
    <w:p w14:paraId="41631359" w14:textId="77777777" w:rsidR="00534907" w:rsidRPr="009507F2" w:rsidRDefault="00534907" w:rsidP="00422AA9">
      <w:pPr>
        <w:rPr>
          <w:lang w:eastAsia="de-DE"/>
        </w:rPr>
      </w:pPr>
      <w:r w:rsidRPr="009507F2">
        <w:rPr>
          <w:lang w:eastAsia="de-DE"/>
        </w:rPr>
        <w:t>Bei Verwaltungsakten (Bescheiden) ist es aus rechtlichen Gründen (Beginn der Widerspruchsfrist</w:t>
      </w:r>
      <w:r w:rsidR="00D0303A">
        <w:rPr>
          <w:lang w:eastAsia="de-DE"/>
        </w:rPr>
        <w:fldChar w:fldCharType="begin"/>
      </w:r>
      <w:r w:rsidR="00D0303A">
        <w:instrText xml:space="preserve"> XE "</w:instrText>
      </w:r>
      <w:r w:rsidR="00D0303A" w:rsidRPr="00D96E5C">
        <w:rPr>
          <w:lang w:eastAsia="de-DE"/>
        </w:rPr>
        <w:instrText>Widerspruchsfrist</w:instrText>
      </w:r>
      <w:r w:rsidR="00D0303A">
        <w:instrText xml:space="preserve">" </w:instrText>
      </w:r>
      <w:r w:rsidR="00D0303A">
        <w:rPr>
          <w:lang w:eastAsia="de-DE"/>
        </w:rPr>
        <w:fldChar w:fldCharType="end"/>
      </w:r>
      <w:r w:rsidRPr="009507F2">
        <w:rPr>
          <w:lang w:eastAsia="de-DE"/>
        </w:rPr>
        <w:t>) notwendig, das tatsächliche Datum des Versandes zu dokumentieren. Dieser "Abvermerk</w:t>
      </w:r>
      <w:r w:rsidR="00D0303A">
        <w:rPr>
          <w:lang w:eastAsia="de-DE"/>
        </w:rPr>
        <w:fldChar w:fldCharType="begin"/>
      </w:r>
      <w:r w:rsidR="00D0303A">
        <w:instrText xml:space="preserve"> XE "</w:instrText>
      </w:r>
      <w:r w:rsidR="00D0303A" w:rsidRPr="00D96E5C">
        <w:rPr>
          <w:lang w:eastAsia="de-DE"/>
        </w:rPr>
        <w:instrText>Abvermerk</w:instrText>
      </w:r>
      <w:r w:rsidR="00D0303A">
        <w:instrText xml:space="preserve">" </w:instrText>
      </w:r>
      <w:r w:rsidR="00D0303A">
        <w:rPr>
          <w:lang w:eastAsia="de-DE"/>
        </w:rPr>
        <w:fldChar w:fldCharType="end"/>
      </w:r>
      <w:r w:rsidRPr="009507F2">
        <w:rPr>
          <w:lang w:eastAsia="de-DE"/>
        </w:rPr>
        <w:t>" kann auf zwei Arten erfolgen:</w:t>
      </w:r>
    </w:p>
    <w:p w14:paraId="10EA2629" w14:textId="77777777" w:rsidR="00534907" w:rsidRPr="009507F2" w:rsidRDefault="00534907" w:rsidP="00422AA9">
      <w:pPr>
        <w:pStyle w:val="Listenabsatz"/>
        <w:numPr>
          <w:ilvl w:val="0"/>
          <w:numId w:val="25"/>
        </w:numPr>
        <w:rPr>
          <w:lang w:eastAsia="de-DE"/>
        </w:rPr>
      </w:pPr>
      <w:r w:rsidRPr="009507F2">
        <w:rPr>
          <w:lang w:eastAsia="de-DE"/>
        </w:rPr>
        <w:t>Wird das Dokument über den PROSOZ 14plus - Druckdienst erzeugt, ist im letzten Schritt des Druckdienst-Ablaufs ("DMS-Infos") das Feld für das Absendedatum auszufüllen. Dieses Datum wird an enaio übergeben und sollte auf den tatsächlichen Tag des Versandes eingestellt werden (wenn man sich sicher ist, dass das Dokument wirklich an diesem Tag verschickt wird - unter Berücksichtigung evtl. noch durchzuführender Tätigkeiten). Vorbelegt ist das Feld mit dem aktuellen Tag.</w:t>
      </w:r>
      <w:r w:rsidRPr="009507F2">
        <w:rPr>
          <w:lang w:eastAsia="de-DE"/>
        </w:rPr>
        <w:br/>
        <w:t> </w:t>
      </w:r>
    </w:p>
    <w:p w14:paraId="01C6AACC" w14:textId="77777777" w:rsidR="00534907" w:rsidRPr="009507F2" w:rsidRDefault="00534907" w:rsidP="00422AA9">
      <w:pPr>
        <w:pStyle w:val="Listenabsatz"/>
        <w:numPr>
          <w:ilvl w:val="0"/>
          <w:numId w:val="25"/>
        </w:numPr>
        <w:rPr>
          <w:lang w:eastAsia="de-DE"/>
        </w:rPr>
      </w:pPr>
      <w:r w:rsidRPr="009507F2">
        <w:rPr>
          <w:lang w:eastAsia="de-DE"/>
        </w:rPr>
        <w:t>Liegt das Dokument bereits in der eAkte, kann über einen Rechtsklick auf das Dokument und "Indexdaten bearbeiten" ein Dialog aufgerufen werden, in dem man im Feld "Absendedatum</w:t>
      </w:r>
      <w:r w:rsidR="00D0303A">
        <w:rPr>
          <w:lang w:eastAsia="de-DE"/>
        </w:rPr>
        <w:fldChar w:fldCharType="begin"/>
      </w:r>
      <w:r w:rsidR="00D0303A">
        <w:instrText xml:space="preserve"> XE "</w:instrText>
      </w:r>
      <w:r w:rsidR="00D0303A" w:rsidRPr="00D96E5C">
        <w:rPr>
          <w:lang w:eastAsia="de-DE"/>
        </w:rPr>
        <w:instrText>Absendedatum</w:instrText>
      </w:r>
      <w:r w:rsidR="00D0303A">
        <w:instrText xml:space="preserve">" </w:instrText>
      </w:r>
      <w:r w:rsidR="00D0303A">
        <w:rPr>
          <w:lang w:eastAsia="de-DE"/>
        </w:rPr>
        <w:fldChar w:fldCharType="end"/>
      </w:r>
      <w:r w:rsidRPr="009507F2">
        <w:rPr>
          <w:lang w:eastAsia="de-DE"/>
        </w:rPr>
        <w:t>" das tatsächliche Versanddatum</w:t>
      </w:r>
      <w:r w:rsidR="00D0303A">
        <w:rPr>
          <w:lang w:eastAsia="de-DE"/>
        </w:rPr>
        <w:fldChar w:fldCharType="begin"/>
      </w:r>
      <w:r w:rsidR="00D0303A">
        <w:instrText xml:space="preserve"> XE "</w:instrText>
      </w:r>
      <w:r w:rsidR="00D0303A" w:rsidRPr="00D96E5C">
        <w:rPr>
          <w:lang w:eastAsia="de-DE"/>
        </w:rPr>
        <w:instrText>Versanddatum</w:instrText>
      </w:r>
      <w:r w:rsidR="00D0303A">
        <w:instrText xml:space="preserve">" </w:instrText>
      </w:r>
      <w:r w:rsidR="00D0303A">
        <w:rPr>
          <w:lang w:eastAsia="de-DE"/>
        </w:rPr>
        <w:fldChar w:fldCharType="end"/>
      </w:r>
      <w:r w:rsidRPr="009507F2">
        <w:rPr>
          <w:lang w:eastAsia="de-DE"/>
        </w:rPr>
        <w:t xml:space="preserve"> eintragen kann.</w:t>
      </w:r>
    </w:p>
    <w:p w14:paraId="3D92F48E" w14:textId="77777777" w:rsidR="00534907" w:rsidRDefault="00534907" w:rsidP="00852BA7">
      <w:pPr>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br w:type="page"/>
      </w:r>
    </w:p>
    <w:p w14:paraId="49BCB804" w14:textId="77777777" w:rsidR="00534907" w:rsidRPr="009507F2" w:rsidRDefault="00534907" w:rsidP="00852BA7">
      <w:pPr>
        <w:pStyle w:val="berschrift2"/>
        <w:jc w:val="both"/>
        <w:rPr>
          <w:rFonts w:eastAsia="Times New Roman"/>
          <w:lang w:eastAsia="de-DE"/>
        </w:rPr>
      </w:pPr>
      <w:bookmarkStart w:id="38" w:name="_Toc128049295"/>
      <w:r w:rsidRPr="009507F2">
        <w:rPr>
          <w:rFonts w:eastAsia="Times New Roman"/>
          <w:lang w:eastAsia="de-DE"/>
        </w:rPr>
        <w:lastRenderedPageBreak/>
        <w:t>Wie kann ein Vorgesetzter oder weiterer Beteiligter ein Dokument "mitzeichnen"?</w:t>
      </w:r>
      <w:bookmarkEnd w:id="38"/>
    </w:p>
    <w:p w14:paraId="67EC466B" w14:textId="77777777" w:rsidR="00534907" w:rsidRPr="009507F2" w:rsidRDefault="00534907" w:rsidP="00422AA9">
      <w:pPr>
        <w:rPr>
          <w:lang w:eastAsia="de-DE"/>
        </w:rPr>
      </w:pPr>
      <w:r w:rsidRPr="009507F2">
        <w:rPr>
          <w:lang w:eastAsia="de-DE"/>
        </w:rPr>
        <w:t>In enaio wird die elektronische Fassung eines Dokuments und dessen Ersteller sowie Datum/Uhrzeit gespeichert. Um auch eine "Mitzeichnung</w:t>
      </w:r>
      <w:r w:rsidR="00D0303A">
        <w:rPr>
          <w:lang w:eastAsia="de-DE"/>
        </w:rPr>
        <w:fldChar w:fldCharType="begin"/>
      </w:r>
      <w:r w:rsidR="00D0303A">
        <w:instrText xml:space="preserve"> XE "</w:instrText>
      </w:r>
      <w:r w:rsidR="00D0303A" w:rsidRPr="00D96E5C">
        <w:rPr>
          <w:lang w:eastAsia="de-DE"/>
        </w:rPr>
        <w:instrText>Mitzeichnung</w:instrText>
      </w:r>
      <w:r w:rsidR="00D0303A">
        <w:instrText xml:space="preserve">" </w:instrText>
      </w:r>
      <w:r w:rsidR="00D0303A">
        <w:rPr>
          <w:lang w:eastAsia="de-DE"/>
        </w:rPr>
        <w:fldChar w:fldCharType="end"/>
      </w:r>
      <w:r w:rsidRPr="009507F2">
        <w:rPr>
          <w:lang w:eastAsia="de-DE"/>
        </w:rPr>
        <w:t>" oder "Kenntnisnahme</w:t>
      </w:r>
      <w:r w:rsidR="00D0303A">
        <w:rPr>
          <w:lang w:eastAsia="de-DE"/>
        </w:rPr>
        <w:fldChar w:fldCharType="begin"/>
      </w:r>
      <w:r w:rsidR="00D0303A">
        <w:instrText xml:space="preserve"> XE "</w:instrText>
      </w:r>
      <w:r w:rsidR="00D0303A" w:rsidRPr="00D96E5C">
        <w:rPr>
          <w:lang w:eastAsia="de-DE"/>
        </w:rPr>
        <w:instrText>Kenntnisnahme</w:instrText>
      </w:r>
      <w:r w:rsidR="00D0303A">
        <w:instrText xml:space="preserve">" </w:instrText>
      </w:r>
      <w:r w:rsidR="00D0303A">
        <w:rPr>
          <w:lang w:eastAsia="de-DE"/>
        </w:rPr>
        <w:fldChar w:fldCharType="end"/>
      </w:r>
      <w:r w:rsidRPr="009507F2">
        <w:rPr>
          <w:lang w:eastAsia="de-DE"/>
        </w:rPr>
        <w:t>" eines wichtigen Dokuments durch einen Vorgesetzten oder weiteren Beteiligten zu dokumentieren, gibt es die Möglichkeit, dem Vorgesetzten</w:t>
      </w:r>
      <w:r w:rsidR="00D0303A">
        <w:rPr>
          <w:lang w:eastAsia="de-DE"/>
        </w:rPr>
        <w:fldChar w:fldCharType="begin"/>
      </w:r>
      <w:r w:rsidR="00D0303A">
        <w:instrText xml:space="preserve"> XE "</w:instrText>
      </w:r>
      <w:r w:rsidR="00D0303A" w:rsidRPr="00D96E5C">
        <w:rPr>
          <w:lang w:eastAsia="de-DE"/>
        </w:rPr>
        <w:instrText>Vorgesetzte</w:instrText>
      </w:r>
      <w:r w:rsidR="00D0303A">
        <w:instrText xml:space="preserve">" </w:instrText>
      </w:r>
      <w:r w:rsidR="00D0303A">
        <w:rPr>
          <w:lang w:eastAsia="de-DE"/>
        </w:rPr>
        <w:fldChar w:fldCharType="end"/>
      </w:r>
      <w:r w:rsidRPr="009507F2">
        <w:rPr>
          <w:lang w:eastAsia="de-DE"/>
        </w:rPr>
        <w:t xml:space="preserve"> einen Verweis auf das Dokument zu senden:</w:t>
      </w:r>
    </w:p>
    <w:p w14:paraId="6E567652" w14:textId="77777777" w:rsidR="00534907" w:rsidRDefault="00534907" w:rsidP="00422AA9">
      <w:pPr>
        <w:rPr>
          <w:lang w:eastAsia="de-DE"/>
        </w:rPr>
      </w:pPr>
      <w:r w:rsidRPr="009507F2">
        <w:rPr>
          <w:lang w:eastAsia="de-DE"/>
        </w:rPr>
        <w:t>Das Dokument (ggf. vor dem finalen Ausdruck) in enaio mit Rechtsklick anklicken, im Kontextmenü auf "E-Mail senden" und "Verweis" klicken:</w:t>
      </w:r>
    </w:p>
    <w:p w14:paraId="060626DF" w14:textId="77777777" w:rsidR="00422AA9" w:rsidRPr="009507F2" w:rsidRDefault="00422AA9" w:rsidP="00422AA9">
      <w:pPr>
        <w:rPr>
          <w:lang w:eastAsia="de-DE"/>
        </w:rPr>
      </w:pPr>
    </w:p>
    <w:p w14:paraId="350DEEE3" w14:textId="77777777" w:rsidR="00534907" w:rsidRPr="009507F2" w:rsidRDefault="00534907" w:rsidP="00422AA9">
      <w:pPr>
        <w:rPr>
          <w:lang w:eastAsia="de-DE"/>
        </w:rPr>
      </w:pPr>
      <w:r w:rsidRPr="009507F2">
        <w:rPr>
          <w:noProof/>
          <w:lang w:eastAsia="de-DE"/>
        </w:rPr>
        <w:drawing>
          <wp:inline distT="0" distB="0" distL="0" distR="0" wp14:anchorId="15C9C6A3" wp14:editId="78D61F79">
            <wp:extent cx="5295900" cy="2295525"/>
            <wp:effectExtent l="0" t="0" r="0" b="9525"/>
            <wp:docPr id="19" name="Grafik 19" descr="http://intranet.mtk.org/cps/rde/xbcr/mtk_intranet/Amt51_VerweisAufDok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ntranet.mtk.org/cps/rde/xbcr/mtk_intranet/Amt51_VerweisAufDokument.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95900" cy="2295525"/>
                    </a:xfrm>
                    <a:prstGeom prst="rect">
                      <a:avLst/>
                    </a:prstGeom>
                    <a:noFill/>
                    <a:ln>
                      <a:noFill/>
                    </a:ln>
                  </pic:spPr>
                </pic:pic>
              </a:graphicData>
            </a:graphic>
          </wp:inline>
        </w:drawing>
      </w:r>
    </w:p>
    <w:p w14:paraId="729244F1" w14:textId="77777777" w:rsidR="00422AA9" w:rsidRDefault="00422AA9" w:rsidP="00422AA9">
      <w:pPr>
        <w:rPr>
          <w:lang w:eastAsia="de-DE"/>
        </w:rPr>
      </w:pPr>
    </w:p>
    <w:p w14:paraId="706BC084" w14:textId="77777777" w:rsidR="002775CD" w:rsidRDefault="00534907" w:rsidP="00422AA9">
      <w:pPr>
        <w:rPr>
          <w:lang w:eastAsia="de-DE"/>
        </w:rPr>
      </w:pPr>
      <w:r w:rsidRPr="009507F2">
        <w:rPr>
          <w:lang w:eastAsia="de-DE"/>
        </w:rPr>
        <w:t>Es öffnet sich eine E-Mail, die man dem Vorgesetzten senden und um Mitzeichnung etc. bitten kann.</w:t>
      </w:r>
      <w:r w:rsidR="00422AA9">
        <w:rPr>
          <w:lang w:eastAsia="de-DE"/>
        </w:rPr>
        <w:t xml:space="preserve"> </w:t>
      </w:r>
    </w:p>
    <w:p w14:paraId="70C5889A" w14:textId="77777777" w:rsidR="002775CD" w:rsidRDefault="002775CD" w:rsidP="00422AA9">
      <w:pPr>
        <w:rPr>
          <w:lang w:eastAsia="de-DE"/>
        </w:rPr>
      </w:pPr>
    </w:p>
    <w:p w14:paraId="65167780" w14:textId="77777777" w:rsidR="00534907" w:rsidRDefault="00534907" w:rsidP="00422AA9">
      <w:pPr>
        <w:rPr>
          <w:lang w:eastAsia="de-DE"/>
        </w:rPr>
      </w:pPr>
      <w:r w:rsidRPr="009507F2">
        <w:rPr>
          <w:lang w:eastAsia="de-DE"/>
        </w:rPr>
        <w:t>Die Antwortmail des Vorgesetzten mit entsprechendem Hinweis ("Kenntnis genommen" oder "Einverstanden") ist dann über das Outlook-enaio-AddIn</w:t>
      </w:r>
      <w:r w:rsidR="00D0303A">
        <w:rPr>
          <w:lang w:eastAsia="de-DE"/>
        </w:rPr>
        <w:fldChar w:fldCharType="begin"/>
      </w:r>
      <w:r w:rsidR="00D0303A">
        <w:instrText xml:space="preserve"> XE "</w:instrText>
      </w:r>
      <w:r w:rsidR="00D0303A" w:rsidRPr="00D96E5C">
        <w:rPr>
          <w:lang w:eastAsia="de-DE"/>
        </w:rPr>
        <w:instrText>AddIn</w:instrText>
      </w:r>
      <w:r w:rsidR="00D0303A">
        <w:instrText xml:space="preserve">" </w:instrText>
      </w:r>
      <w:r w:rsidR="00D0303A">
        <w:rPr>
          <w:lang w:eastAsia="de-DE"/>
        </w:rPr>
        <w:fldChar w:fldCharType="end"/>
      </w:r>
      <w:r w:rsidRPr="009507F2">
        <w:rPr>
          <w:lang w:eastAsia="de-DE"/>
        </w:rPr>
        <w:t xml:space="preserve"> in der eAkte abzulegen. Klickt man sie danach in enaio mit der rechten Maustaste an und zieht sie auf das betreffende Dokument, kann man beim Loslassen der Maustaste die Option "Verknüpfen" wählen. Damit ist dokumentiert, mit welcher Mail der weitere Beteiligte das Dokument mitgezeichnet oder zur Kenntnis genommen hat:</w:t>
      </w:r>
    </w:p>
    <w:p w14:paraId="29F35792" w14:textId="77777777" w:rsidR="00422AA9" w:rsidRPr="009507F2" w:rsidRDefault="00422AA9" w:rsidP="00422AA9">
      <w:pPr>
        <w:rPr>
          <w:lang w:eastAsia="de-DE"/>
        </w:rPr>
      </w:pPr>
    </w:p>
    <w:p w14:paraId="77734F5B" w14:textId="77777777" w:rsidR="00534907" w:rsidRPr="009507F2" w:rsidRDefault="00534907" w:rsidP="00422AA9">
      <w:pPr>
        <w:rPr>
          <w:lang w:eastAsia="de-DE"/>
        </w:rPr>
      </w:pPr>
      <w:r w:rsidRPr="009507F2">
        <w:rPr>
          <w:noProof/>
          <w:lang w:eastAsia="de-DE"/>
        </w:rPr>
        <w:drawing>
          <wp:inline distT="0" distB="0" distL="0" distR="0" wp14:anchorId="49825101" wp14:editId="276A6A82">
            <wp:extent cx="2409825" cy="1685925"/>
            <wp:effectExtent l="0" t="0" r="9525" b="9525"/>
            <wp:docPr id="18" name="Grafik 18" descr="http://intranet.mtk.org/cps/rde/xbcr/mtk_intranet/Amt51_DokumentVerknuepf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ntranet.mtk.org/cps/rde/xbcr/mtk_intranet/Amt51_DokumentVerknuepfen.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09825" cy="1685925"/>
                    </a:xfrm>
                    <a:prstGeom prst="rect">
                      <a:avLst/>
                    </a:prstGeom>
                    <a:noFill/>
                    <a:ln>
                      <a:noFill/>
                    </a:ln>
                  </pic:spPr>
                </pic:pic>
              </a:graphicData>
            </a:graphic>
          </wp:inline>
        </w:drawing>
      </w:r>
    </w:p>
    <w:p w14:paraId="1DB855AA" w14:textId="77777777" w:rsidR="00534907" w:rsidRPr="009507F2" w:rsidRDefault="00534907" w:rsidP="00422AA9">
      <w:pPr>
        <w:rPr>
          <w:lang w:eastAsia="de-DE"/>
        </w:rPr>
      </w:pPr>
      <w:r w:rsidRPr="009507F2">
        <w:rPr>
          <w:lang w:eastAsia="de-DE"/>
        </w:rPr>
        <w:lastRenderedPageBreak/>
        <w:t>Eine Mitzeichnung oder Kenntnisnahme mehrerer Beteiligter ist auf diesem Weg ebenfalls möglich, indem die Mail mit dem Verweis auf das Dokument an mehrere Personen geht und deren Antwortmails alle mit dem Dokument in enaio verknüpft werden. Voraussetzung: Die Beteiligten haben Zugriff auf die jeweilige eAkte. Ist dies nicht der Fall, muss das Dokument nicht als Verweis, sondern als Mailanhang an die Beteiligten geschickt werden. Deren Antwort ist dann ebenfalls mit dem in enaio gespeicherten Dokument zu verknüpfen.</w:t>
      </w:r>
    </w:p>
    <w:p w14:paraId="43BB1B1F" w14:textId="77777777" w:rsidR="00534907" w:rsidRDefault="00534907" w:rsidP="00422AA9">
      <w:pPr>
        <w:rPr>
          <w:lang w:eastAsia="de-DE"/>
        </w:rPr>
      </w:pPr>
      <w:r>
        <w:rPr>
          <w:lang w:eastAsia="de-DE"/>
        </w:rPr>
        <w:br w:type="page"/>
      </w:r>
    </w:p>
    <w:p w14:paraId="7C0C4F39" w14:textId="77777777" w:rsidR="00534907" w:rsidRPr="009507F2" w:rsidRDefault="00534907" w:rsidP="00852BA7">
      <w:pPr>
        <w:pStyle w:val="berschrift2"/>
        <w:jc w:val="both"/>
        <w:rPr>
          <w:rFonts w:eastAsia="Times New Roman"/>
          <w:lang w:eastAsia="de-DE"/>
        </w:rPr>
      </w:pPr>
      <w:bookmarkStart w:id="39" w:name="_Toc128049296"/>
      <w:r w:rsidRPr="009507F2">
        <w:rPr>
          <w:rFonts w:eastAsia="Times New Roman"/>
          <w:lang w:eastAsia="de-DE"/>
        </w:rPr>
        <w:lastRenderedPageBreak/>
        <w:t>Wie kann ein Vorgesetzter oder weiterer Beteiligter ein Dokument nachvollziehbar ändern?</w:t>
      </w:r>
      <w:bookmarkEnd w:id="39"/>
    </w:p>
    <w:p w14:paraId="7F482B2C" w14:textId="77777777" w:rsidR="00C547C7" w:rsidRDefault="00534907" w:rsidP="002775CD">
      <w:pPr>
        <w:rPr>
          <w:lang w:eastAsia="de-DE"/>
        </w:rPr>
      </w:pPr>
      <w:r w:rsidRPr="009507F2">
        <w:rPr>
          <w:lang w:eastAsia="de-DE"/>
        </w:rPr>
        <w:t>Zunächst ist ein Verweis</w:t>
      </w:r>
      <w:r w:rsidR="00D0303A">
        <w:rPr>
          <w:lang w:eastAsia="de-DE"/>
        </w:rPr>
        <w:fldChar w:fldCharType="begin"/>
      </w:r>
      <w:r w:rsidR="00D0303A">
        <w:instrText xml:space="preserve"> XE "</w:instrText>
      </w:r>
      <w:r w:rsidR="00D0303A" w:rsidRPr="00D96E5C">
        <w:rPr>
          <w:lang w:eastAsia="de-DE"/>
        </w:rPr>
        <w:instrText>Verweis</w:instrText>
      </w:r>
      <w:r w:rsidR="00D0303A">
        <w:instrText xml:space="preserve">" </w:instrText>
      </w:r>
      <w:r w:rsidR="00D0303A">
        <w:rPr>
          <w:lang w:eastAsia="de-DE"/>
        </w:rPr>
        <w:fldChar w:fldCharType="end"/>
      </w:r>
      <w:r w:rsidRPr="009507F2">
        <w:rPr>
          <w:lang w:eastAsia="de-DE"/>
        </w:rPr>
        <w:t xml:space="preserve"> auf das Dokument an den Vorgesetzten oder weiteren Beteiligten zu senden. </w:t>
      </w:r>
    </w:p>
    <w:p w14:paraId="0EAD45BA" w14:textId="77777777" w:rsidR="00C547C7" w:rsidRDefault="00C547C7" w:rsidP="002775CD">
      <w:pPr>
        <w:rPr>
          <w:lang w:eastAsia="de-DE"/>
        </w:rPr>
      </w:pPr>
    </w:p>
    <w:p w14:paraId="2858A519" w14:textId="77777777" w:rsidR="00C547C7" w:rsidRDefault="00534907" w:rsidP="002775CD">
      <w:pPr>
        <w:rPr>
          <w:lang w:eastAsia="de-DE"/>
        </w:rPr>
      </w:pPr>
      <w:r w:rsidRPr="009507F2">
        <w:rPr>
          <w:lang w:eastAsia="de-DE"/>
        </w:rPr>
        <w:t>Dieser kann das Dokument öffnen, Änderungen vornehmen und anschließend mit dem Word- oder Excel-AddIn</w:t>
      </w:r>
      <w:r w:rsidR="00D0303A">
        <w:rPr>
          <w:lang w:eastAsia="de-DE"/>
        </w:rPr>
        <w:fldChar w:fldCharType="begin"/>
      </w:r>
      <w:r w:rsidR="00D0303A">
        <w:instrText xml:space="preserve"> XE "</w:instrText>
      </w:r>
      <w:r w:rsidR="00D0303A" w:rsidRPr="00D96E5C">
        <w:rPr>
          <w:lang w:eastAsia="de-DE"/>
        </w:rPr>
        <w:instrText>AddIn</w:instrText>
      </w:r>
      <w:r w:rsidR="00D0303A">
        <w:instrText xml:space="preserve">" </w:instrText>
      </w:r>
      <w:r w:rsidR="00D0303A">
        <w:rPr>
          <w:lang w:eastAsia="de-DE"/>
        </w:rPr>
        <w:fldChar w:fldCharType="end"/>
      </w:r>
      <w:r w:rsidRPr="009507F2">
        <w:rPr>
          <w:lang w:eastAsia="de-DE"/>
        </w:rPr>
        <w:t xml:space="preserve"> die Funktion "Speichern und einchecken</w:t>
      </w:r>
      <w:r w:rsidR="00D0303A">
        <w:rPr>
          <w:lang w:eastAsia="de-DE"/>
        </w:rPr>
        <w:fldChar w:fldCharType="begin"/>
      </w:r>
      <w:r w:rsidR="00D0303A">
        <w:instrText xml:space="preserve"> XE "</w:instrText>
      </w:r>
      <w:r w:rsidR="001B7BD0">
        <w:instrText>E</w:instrText>
      </w:r>
      <w:r w:rsidR="00D0303A" w:rsidRPr="00D96E5C">
        <w:rPr>
          <w:lang w:eastAsia="de-DE"/>
        </w:rPr>
        <w:instrText>inchecken</w:instrText>
      </w:r>
      <w:r w:rsidR="00D0303A">
        <w:instrText xml:space="preserve">" </w:instrText>
      </w:r>
      <w:r w:rsidR="00D0303A">
        <w:rPr>
          <w:lang w:eastAsia="de-DE"/>
        </w:rPr>
        <w:fldChar w:fldCharType="end"/>
      </w:r>
      <w:r w:rsidRPr="009507F2">
        <w:rPr>
          <w:lang w:eastAsia="de-DE"/>
        </w:rPr>
        <w:t xml:space="preserve"> &gt; Als neue Variante" nutzen. Dabei muss er entscheiden, ob das Dokument mit seinen Änderungen als aktive Variante (Endfassung) oder als weitere Variante (z.B. als Änderungsvorschlag) gespeichert wird. </w:t>
      </w:r>
    </w:p>
    <w:p w14:paraId="6BC27038" w14:textId="77777777" w:rsidR="00C547C7" w:rsidRDefault="00C547C7" w:rsidP="002775CD">
      <w:pPr>
        <w:rPr>
          <w:lang w:eastAsia="de-DE"/>
        </w:rPr>
      </w:pPr>
    </w:p>
    <w:p w14:paraId="1D5800C4" w14:textId="77777777" w:rsidR="00534907" w:rsidRDefault="00534907" w:rsidP="002775CD">
      <w:pPr>
        <w:rPr>
          <w:lang w:eastAsia="de-DE"/>
        </w:rPr>
      </w:pPr>
      <w:r w:rsidRPr="009507F2">
        <w:rPr>
          <w:lang w:eastAsia="de-DE"/>
        </w:rPr>
        <w:t>Um es als neue Variante zu speichern, klickt man in dem sich öffnenden Dialo</w:t>
      </w:r>
      <w:r w:rsidR="00C547C7">
        <w:rPr>
          <w:lang w:eastAsia="de-DE"/>
        </w:rPr>
        <w:t>g auf "Neu" und "Hauptvariante".</w:t>
      </w:r>
    </w:p>
    <w:p w14:paraId="542232BF" w14:textId="77777777" w:rsidR="002775CD" w:rsidRPr="009507F2" w:rsidRDefault="002775CD" w:rsidP="002775CD">
      <w:pPr>
        <w:rPr>
          <w:lang w:eastAsia="de-DE"/>
        </w:rPr>
      </w:pPr>
    </w:p>
    <w:p w14:paraId="3F01B788" w14:textId="77777777" w:rsidR="00534907" w:rsidRDefault="00534907" w:rsidP="002775CD">
      <w:pPr>
        <w:rPr>
          <w:lang w:eastAsia="de-DE"/>
        </w:rPr>
      </w:pPr>
      <w:r w:rsidRPr="009507F2">
        <w:rPr>
          <w:lang w:eastAsia="de-DE"/>
        </w:rPr>
        <w:t>Diese Verfahrensweise ist mit Word- und Excel-Dateien möglich. Um Dokumente mitzeichnen und ggf. ändern zu lassen, sind diese daher nicht als PDF-Datei in enaio abzulegen.</w:t>
      </w:r>
    </w:p>
    <w:p w14:paraId="3FEAB6B2" w14:textId="77777777" w:rsidR="002775CD" w:rsidRPr="009507F2" w:rsidRDefault="002775CD" w:rsidP="002775CD">
      <w:pPr>
        <w:rPr>
          <w:lang w:eastAsia="de-DE"/>
        </w:rPr>
      </w:pPr>
    </w:p>
    <w:p w14:paraId="2A6F9FC9" w14:textId="77777777" w:rsidR="00534907" w:rsidRDefault="00534907" w:rsidP="002775CD">
      <w:pPr>
        <w:rPr>
          <w:lang w:eastAsia="de-DE"/>
        </w:rPr>
      </w:pPr>
      <w:r w:rsidRPr="009507F2">
        <w:rPr>
          <w:lang w:eastAsia="de-DE"/>
        </w:rPr>
        <w:t>Hat der Vorgesetzte oder weitere Beteiligte</w:t>
      </w:r>
      <w:r w:rsidR="00D0303A">
        <w:rPr>
          <w:lang w:eastAsia="de-DE"/>
        </w:rPr>
        <w:fldChar w:fldCharType="begin"/>
      </w:r>
      <w:r w:rsidR="00D0303A">
        <w:instrText xml:space="preserve"> XE "</w:instrText>
      </w:r>
      <w:r w:rsidR="00D0303A" w:rsidRPr="00D96E5C">
        <w:rPr>
          <w:lang w:eastAsia="de-DE"/>
        </w:rPr>
        <w:instrText>Beteiligte</w:instrText>
      </w:r>
      <w:r w:rsidR="00D0303A">
        <w:instrText xml:space="preserve">" </w:instrText>
      </w:r>
      <w:r w:rsidR="00D0303A">
        <w:rPr>
          <w:lang w:eastAsia="de-DE"/>
        </w:rPr>
        <w:fldChar w:fldCharType="end"/>
      </w:r>
      <w:r w:rsidRPr="009507F2">
        <w:rPr>
          <w:lang w:eastAsia="de-DE"/>
        </w:rPr>
        <w:t xml:space="preserve"> keinen Zugriff auf die eAkte, muss ihm das Dokument als E-Mailanhang übermittelt werden. In diesem Fall kann er in Word den Überarbeitungsmodus aktivieren (Überprüfen &gt; Änderungen nachverfolgen) und seine Änderungen einfügen oder über die Kommentar-Funktion (Überprüfen &gt; Neuer Kommentar) eigene Kommentare, Formulierungsvorschläge oder Änderungsvorgaben einfügen. Das Dokument ist dann als E-Mailanhang an den Sachbearbeiter zurückzusenden. Dieser legt die E-Mail in der eAkte ab. Anschließend öffnet er das Dokument, übernimmt alle Änderungen, entfernt etwaige Kommentare, legt das Dokument separat in der eAkte ab und verknüpft die E-Mail mit dem endgültigen Dokument.</w:t>
      </w:r>
    </w:p>
    <w:p w14:paraId="1751A2AF" w14:textId="77777777" w:rsidR="002775CD" w:rsidRPr="009507F2" w:rsidRDefault="002775CD" w:rsidP="002775CD">
      <w:pPr>
        <w:rPr>
          <w:lang w:eastAsia="de-DE"/>
        </w:rPr>
      </w:pPr>
    </w:p>
    <w:p w14:paraId="31DAE40C" w14:textId="77777777" w:rsidR="00534907" w:rsidRPr="009507F2" w:rsidRDefault="00534907" w:rsidP="002775CD">
      <w:pPr>
        <w:rPr>
          <w:lang w:eastAsia="de-DE"/>
        </w:rPr>
      </w:pPr>
      <w:r w:rsidRPr="009507F2">
        <w:rPr>
          <w:lang w:eastAsia="de-DE"/>
        </w:rPr>
        <w:t>In Excel gibt es keinen Überarbeitungsmodus, sondern nur die Kommentar-Funktion. Hier müssen vorgenommene Änderungen an den Inhalten in der Mailantwort manuell dokumentiert werden.</w:t>
      </w:r>
    </w:p>
    <w:p w14:paraId="356B7D59" w14:textId="77777777" w:rsidR="00534907" w:rsidRDefault="00534907" w:rsidP="00852BA7">
      <w:pPr>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br w:type="page"/>
      </w:r>
    </w:p>
    <w:p w14:paraId="77B482C4" w14:textId="77777777" w:rsidR="00534907" w:rsidRPr="009507F2" w:rsidRDefault="00534907" w:rsidP="00852BA7">
      <w:pPr>
        <w:pStyle w:val="berschrift2"/>
        <w:jc w:val="both"/>
        <w:rPr>
          <w:rFonts w:eastAsia="Times New Roman"/>
          <w:lang w:eastAsia="de-DE"/>
        </w:rPr>
      </w:pPr>
      <w:bookmarkStart w:id="40" w:name="_Toc128049297"/>
      <w:r w:rsidRPr="009507F2">
        <w:rPr>
          <w:rFonts w:eastAsia="Times New Roman"/>
          <w:lang w:eastAsia="de-DE"/>
        </w:rPr>
        <w:lastRenderedPageBreak/>
        <w:t>Wie sind die Regelungen zur Unterzeichnung von Schriftstücken ab dem enaio-Echtbetrieb?</w:t>
      </w:r>
      <w:bookmarkEnd w:id="40"/>
    </w:p>
    <w:p w14:paraId="63098553" w14:textId="77777777" w:rsidR="00534907" w:rsidRDefault="00534907" w:rsidP="002775CD">
      <w:pPr>
        <w:rPr>
          <w:lang w:eastAsia="de-DE"/>
        </w:rPr>
      </w:pPr>
      <w:r w:rsidRPr="009507F2">
        <w:rPr>
          <w:lang w:eastAsia="de-DE"/>
        </w:rPr>
        <w:t>Generell liegt es in der Verantwortung der Sachgebiete, welche Dokumente ohne persönliche Unterschrift das Haus verlassen. Entsprechende Formulare und Vorlagen sind - unter Einhaltung einschlägiger Vorschriften - anzupassen, mit dem Ziel möglichst viele Dokumente nicht mehr persönlich unterzeichnen zu müssen.</w:t>
      </w:r>
    </w:p>
    <w:p w14:paraId="7F4C9F2F" w14:textId="77777777" w:rsidR="00D0303A" w:rsidRPr="009507F2" w:rsidRDefault="00D0303A" w:rsidP="002775CD">
      <w:pPr>
        <w:rPr>
          <w:lang w:eastAsia="de-DE"/>
        </w:rPr>
      </w:pPr>
    </w:p>
    <w:p w14:paraId="3983CCB4" w14:textId="77777777" w:rsidR="00534907" w:rsidRPr="009507F2" w:rsidRDefault="00534907" w:rsidP="002775CD">
      <w:pPr>
        <w:rPr>
          <w:lang w:eastAsia="de-DE"/>
        </w:rPr>
      </w:pPr>
      <w:r w:rsidRPr="009507F2">
        <w:rPr>
          <w:lang w:eastAsia="de-DE"/>
        </w:rPr>
        <w:t>Für die im PROSOZ 14plus - Druckdienst hinterlegten Vorlagen richtet sich die Grußformel</w:t>
      </w:r>
      <w:r w:rsidR="00D0303A">
        <w:rPr>
          <w:lang w:eastAsia="de-DE"/>
        </w:rPr>
        <w:fldChar w:fldCharType="begin"/>
      </w:r>
      <w:r w:rsidR="00D0303A">
        <w:instrText xml:space="preserve"> XE "</w:instrText>
      </w:r>
      <w:r w:rsidR="00D0303A" w:rsidRPr="00D96E5C">
        <w:rPr>
          <w:lang w:eastAsia="de-DE"/>
        </w:rPr>
        <w:instrText>Grußformel</w:instrText>
      </w:r>
      <w:r w:rsidR="00D0303A">
        <w:instrText xml:space="preserve">" </w:instrText>
      </w:r>
      <w:r w:rsidR="00D0303A">
        <w:rPr>
          <w:lang w:eastAsia="de-DE"/>
        </w:rPr>
        <w:fldChar w:fldCharType="end"/>
      </w:r>
      <w:r w:rsidRPr="009507F2">
        <w:rPr>
          <w:lang w:eastAsia="de-DE"/>
        </w:rPr>
        <w:t xml:space="preserve"> am Ende von Briefen usw. nach den Vorgaben, die uns die Sachgebiete als Liste vorgelegt haben.</w:t>
      </w:r>
    </w:p>
    <w:p w14:paraId="1050EE55" w14:textId="77777777" w:rsidR="00534907" w:rsidRPr="009507F2" w:rsidRDefault="00534907" w:rsidP="002775CD">
      <w:pPr>
        <w:pStyle w:val="Listenabsatz"/>
        <w:numPr>
          <w:ilvl w:val="0"/>
          <w:numId w:val="26"/>
        </w:numPr>
        <w:rPr>
          <w:lang w:eastAsia="de-DE"/>
        </w:rPr>
      </w:pPr>
      <w:r w:rsidRPr="009507F2">
        <w:rPr>
          <w:lang w:eastAsia="de-DE"/>
        </w:rPr>
        <w:t>Schriftstücke, die weiterhin per Hand unterzeichnet werden müssen, enthalten die gewohnte Grußformel mit Namen des Unterzeichners</w:t>
      </w:r>
      <w:r w:rsidR="00D0303A">
        <w:rPr>
          <w:lang w:eastAsia="de-DE"/>
        </w:rPr>
        <w:fldChar w:fldCharType="begin"/>
      </w:r>
      <w:r w:rsidR="00D0303A">
        <w:instrText xml:space="preserve"> XE "</w:instrText>
      </w:r>
      <w:r w:rsidR="00D0303A" w:rsidRPr="00D96E5C">
        <w:rPr>
          <w:lang w:eastAsia="de-DE"/>
        </w:rPr>
        <w:instrText>Unterzeichnung</w:instrText>
      </w:r>
      <w:r w:rsidR="00D0303A">
        <w:instrText xml:space="preserve">" </w:instrText>
      </w:r>
      <w:r w:rsidR="00D0303A">
        <w:rPr>
          <w:lang w:eastAsia="de-DE"/>
        </w:rPr>
        <w:fldChar w:fldCharType="end"/>
      </w:r>
      <w:r w:rsidRPr="009507F2">
        <w:rPr>
          <w:lang w:eastAsia="de-DE"/>
        </w:rPr>
        <w:t>, das ausgedruckte Original ist zu unterschreiben.</w:t>
      </w:r>
    </w:p>
    <w:p w14:paraId="0BD3FDA9" w14:textId="77777777" w:rsidR="00534907" w:rsidRPr="009507F2" w:rsidRDefault="00534907" w:rsidP="002775CD">
      <w:pPr>
        <w:pStyle w:val="Listenabsatz"/>
        <w:numPr>
          <w:ilvl w:val="0"/>
          <w:numId w:val="26"/>
        </w:numPr>
        <w:rPr>
          <w:lang w:eastAsia="de-DE"/>
        </w:rPr>
      </w:pPr>
      <w:r w:rsidRPr="009507F2">
        <w:rPr>
          <w:lang w:eastAsia="de-DE"/>
        </w:rPr>
        <w:t>Alle anderen Dokumente tragen in der Grußformel ebenfalls den Namen des Unterzeichners, enthalten aber den Zusatz "Dieses Schreiben wurde automatisiert erstellt und ist ohne Unterschrift gültig." Bei diesen Dokumenten entfällt die persönliche Unterzeichnung.</w:t>
      </w:r>
    </w:p>
    <w:p w14:paraId="5EB6FA82" w14:textId="77777777" w:rsidR="00534907" w:rsidRPr="009507F2" w:rsidRDefault="00534907" w:rsidP="002775CD">
      <w:pPr>
        <w:pStyle w:val="Listenabsatz"/>
        <w:numPr>
          <w:ilvl w:val="0"/>
          <w:numId w:val="26"/>
        </w:numPr>
        <w:rPr>
          <w:lang w:eastAsia="de-DE"/>
        </w:rPr>
      </w:pPr>
      <w:r w:rsidRPr="009507F2">
        <w:rPr>
          <w:lang w:eastAsia="de-DE"/>
        </w:rPr>
        <w:t>Pauschale Grußformeln ohne Namensnennung</w:t>
      </w:r>
      <w:r w:rsidR="00D0303A">
        <w:rPr>
          <w:lang w:eastAsia="de-DE"/>
        </w:rPr>
        <w:fldChar w:fldCharType="begin"/>
      </w:r>
      <w:r w:rsidR="00D0303A">
        <w:instrText xml:space="preserve"> XE "</w:instrText>
      </w:r>
      <w:r w:rsidR="00D0303A" w:rsidRPr="00D96E5C">
        <w:rPr>
          <w:lang w:eastAsia="de-DE"/>
        </w:rPr>
        <w:instrText>Namensnennung</w:instrText>
      </w:r>
      <w:r w:rsidR="00D0303A">
        <w:instrText xml:space="preserve">" </w:instrText>
      </w:r>
      <w:r w:rsidR="00D0303A">
        <w:rPr>
          <w:lang w:eastAsia="de-DE"/>
        </w:rPr>
        <w:fldChar w:fldCharType="end"/>
      </w:r>
      <w:r w:rsidRPr="009507F2">
        <w:rPr>
          <w:lang w:eastAsia="de-DE"/>
        </w:rPr>
        <w:t xml:space="preserve"> des Verantwortlichen ("Ihr Jugendamt") sind nach Auskunft des Rechtsamtes unzulässig.</w:t>
      </w:r>
    </w:p>
    <w:p w14:paraId="2CB53D52" w14:textId="77777777" w:rsidR="00534907" w:rsidRDefault="00534907" w:rsidP="00852BA7">
      <w:pPr>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br w:type="page"/>
      </w:r>
    </w:p>
    <w:p w14:paraId="3FFE4270" w14:textId="77777777" w:rsidR="00534907" w:rsidRDefault="00534907" w:rsidP="00852BA7">
      <w:pPr>
        <w:pStyle w:val="berschrift1"/>
        <w:jc w:val="both"/>
        <w:rPr>
          <w:rFonts w:eastAsia="Times New Roman"/>
          <w:lang w:eastAsia="de-DE"/>
        </w:rPr>
      </w:pPr>
      <w:bookmarkStart w:id="41" w:name="_Toc128049298"/>
      <w:r>
        <w:rPr>
          <w:rFonts w:eastAsia="Times New Roman"/>
          <w:lang w:eastAsia="de-DE"/>
        </w:rPr>
        <w:lastRenderedPageBreak/>
        <w:t>Posteingang und Scannen von Papierakten</w:t>
      </w:r>
      <w:bookmarkEnd w:id="41"/>
    </w:p>
    <w:p w14:paraId="18479FC0" w14:textId="77777777" w:rsidR="00534907" w:rsidRDefault="00534907" w:rsidP="00852BA7">
      <w:pPr>
        <w:jc w:val="both"/>
        <w:rPr>
          <w:lang w:eastAsia="de-DE"/>
        </w:rPr>
      </w:pPr>
    </w:p>
    <w:p w14:paraId="0EC85328" w14:textId="77777777" w:rsidR="00534907" w:rsidRPr="009507F2" w:rsidRDefault="00534907" w:rsidP="00852BA7">
      <w:pPr>
        <w:pStyle w:val="berschrift2"/>
        <w:jc w:val="both"/>
        <w:rPr>
          <w:rFonts w:eastAsia="Times New Roman"/>
          <w:lang w:eastAsia="de-DE"/>
        </w:rPr>
      </w:pPr>
      <w:bookmarkStart w:id="42" w:name="_Toc128049299"/>
      <w:r w:rsidRPr="009507F2">
        <w:rPr>
          <w:rFonts w:eastAsia="Times New Roman"/>
          <w:lang w:eastAsia="de-DE"/>
        </w:rPr>
        <w:t>Wie scanne ich meinen Posteingang, bevor dies über die Poststelle erfolgt?</w:t>
      </w:r>
      <w:bookmarkEnd w:id="42"/>
    </w:p>
    <w:p w14:paraId="362AE72B" w14:textId="77777777" w:rsidR="00534907" w:rsidRDefault="00534907" w:rsidP="002775CD">
      <w:pPr>
        <w:rPr>
          <w:lang w:eastAsia="de-DE"/>
        </w:rPr>
      </w:pPr>
      <w:r w:rsidRPr="009507F2">
        <w:rPr>
          <w:lang w:eastAsia="de-DE"/>
        </w:rPr>
        <w:t>Bis die Poststelle</w:t>
      </w:r>
      <w:r w:rsidR="00D0303A">
        <w:rPr>
          <w:lang w:eastAsia="de-DE"/>
        </w:rPr>
        <w:fldChar w:fldCharType="begin"/>
      </w:r>
      <w:r w:rsidR="00D0303A">
        <w:instrText xml:space="preserve"> XE "</w:instrText>
      </w:r>
      <w:r w:rsidR="00D0303A" w:rsidRPr="00D96E5C">
        <w:rPr>
          <w:lang w:eastAsia="de-DE"/>
        </w:rPr>
        <w:instrText>Poststelle</w:instrText>
      </w:r>
      <w:r w:rsidR="00D0303A">
        <w:instrText xml:space="preserve">" </w:instrText>
      </w:r>
      <w:r w:rsidR="00D0303A">
        <w:rPr>
          <w:lang w:eastAsia="de-DE"/>
        </w:rPr>
        <w:fldChar w:fldCharType="end"/>
      </w:r>
      <w:r w:rsidRPr="009507F2">
        <w:rPr>
          <w:lang w:eastAsia="de-DE"/>
        </w:rPr>
        <w:t xml:space="preserve"> für alle Sachgebiete die Eingangspost</w:t>
      </w:r>
      <w:r w:rsidR="00D0303A">
        <w:rPr>
          <w:lang w:eastAsia="de-DE"/>
        </w:rPr>
        <w:fldChar w:fldCharType="begin"/>
      </w:r>
      <w:r w:rsidR="00D0303A">
        <w:instrText xml:space="preserve"> XE "</w:instrText>
      </w:r>
      <w:r w:rsidR="00D0303A" w:rsidRPr="00D96E5C">
        <w:rPr>
          <w:lang w:eastAsia="de-DE"/>
        </w:rPr>
        <w:instrText>Eingangspost</w:instrText>
      </w:r>
      <w:r w:rsidR="00D0303A">
        <w:instrText xml:space="preserve">" </w:instrText>
      </w:r>
      <w:r w:rsidR="00D0303A">
        <w:rPr>
          <w:lang w:eastAsia="de-DE"/>
        </w:rPr>
        <w:fldChar w:fldCharType="end"/>
      </w:r>
      <w:r w:rsidRPr="009507F2">
        <w:rPr>
          <w:lang w:eastAsia="de-DE"/>
        </w:rPr>
        <w:t xml:space="preserve"> scannt und an die Dateien an die Sachgebiete / Gruppen elektronisch verteilt werden, muss jede/r Sachbearbeiter in der ersten Phase des Echtbetriebs die Eingangspost und von Klienten oder anderen Abteilungen vorgelegte Dokumente selbst scannen. Dies geschieht wie gewohnt am Etagenkopierer.</w:t>
      </w:r>
      <w:r w:rsidR="00D0303A">
        <w:rPr>
          <w:lang w:eastAsia="de-DE"/>
        </w:rPr>
        <w:fldChar w:fldCharType="begin"/>
      </w:r>
      <w:r w:rsidR="00D0303A">
        <w:instrText xml:space="preserve"> XE "</w:instrText>
      </w:r>
      <w:r w:rsidR="00D0303A" w:rsidRPr="00D96E5C">
        <w:instrText>Posteingang</w:instrText>
      </w:r>
      <w:r w:rsidR="00D0303A">
        <w:instrText xml:space="preserve">" </w:instrText>
      </w:r>
      <w:r w:rsidR="00D0303A">
        <w:rPr>
          <w:lang w:eastAsia="de-DE"/>
        </w:rPr>
        <w:fldChar w:fldCharType="end"/>
      </w:r>
    </w:p>
    <w:p w14:paraId="26F33AF5" w14:textId="77777777" w:rsidR="00D0303A" w:rsidRPr="009507F2" w:rsidRDefault="00D0303A" w:rsidP="002775CD">
      <w:pPr>
        <w:rPr>
          <w:lang w:eastAsia="de-DE"/>
        </w:rPr>
      </w:pPr>
    </w:p>
    <w:p w14:paraId="5C2996C7" w14:textId="77777777" w:rsidR="00534907" w:rsidRDefault="00534907" w:rsidP="002775CD">
      <w:pPr>
        <w:rPr>
          <w:lang w:eastAsia="de-DE"/>
        </w:rPr>
      </w:pPr>
      <w:r w:rsidRPr="009507F2">
        <w:rPr>
          <w:lang w:eastAsia="de-DE"/>
        </w:rPr>
        <w:t>Dort hat man die Wahl, sich die gescannten Dateien per Mail oder in den Ordner U:\Eigene Dateien senden zu lassen. Egal, welchen Weg man wählt - der gescannte Inhalt muss dann in die entsprechende eAkte gespeichert und dabei verschlagwortet werden.</w:t>
      </w:r>
    </w:p>
    <w:p w14:paraId="428A3EF6" w14:textId="77777777" w:rsidR="002775CD" w:rsidRPr="009507F2" w:rsidRDefault="002775CD" w:rsidP="002775CD">
      <w:pPr>
        <w:rPr>
          <w:lang w:eastAsia="de-DE"/>
        </w:rPr>
      </w:pPr>
    </w:p>
    <w:p w14:paraId="4C9E4812" w14:textId="77777777" w:rsidR="00534907" w:rsidRDefault="00534907" w:rsidP="002775CD">
      <w:pPr>
        <w:rPr>
          <w:lang w:eastAsia="de-DE"/>
        </w:rPr>
      </w:pPr>
      <w:r w:rsidRPr="009507F2">
        <w:rPr>
          <w:lang w:eastAsia="de-DE"/>
        </w:rPr>
        <w:t xml:space="preserve">Tipp: Um künftig schneller in den Ordner U:\Eigene Dateien zu gelangen, empfiehlt es sich, diesen Ordner im </w:t>
      </w:r>
      <w:r w:rsidRPr="00C547C7">
        <w:rPr>
          <w:lang w:eastAsia="de-DE"/>
        </w:rPr>
        <w:t>Schnellzugriff</w:t>
      </w:r>
      <w:r w:rsidRPr="009507F2">
        <w:rPr>
          <w:lang w:eastAsia="de-DE"/>
        </w:rPr>
        <w:t> zu haben.</w:t>
      </w:r>
    </w:p>
    <w:p w14:paraId="6F3FB92C" w14:textId="77777777" w:rsidR="002775CD" w:rsidRPr="009507F2" w:rsidRDefault="002775CD" w:rsidP="002775CD">
      <w:pPr>
        <w:rPr>
          <w:lang w:eastAsia="de-DE"/>
        </w:rPr>
      </w:pPr>
    </w:p>
    <w:p w14:paraId="7AAFB6A1" w14:textId="77777777" w:rsidR="00534907" w:rsidRPr="009507F2" w:rsidRDefault="00534907" w:rsidP="002775CD">
      <w:pPr>
        <w:rPr>
          <w:lang w:eastAsia="de-DE"/>
        </w:rPr>
      </w:pPr>
      <w:r w:rsidRPr="009507F2">
        <w:rPr>
          <w:lang w:eastAsia="de-DE"/>
        </w:rPr>
        <w:t>In der DMS-Telefonkonferenz haben Projekt- und stv. Amtsleitung entschieden, dass die gescannten Papierdokumente nach der Übernahme in die eAkte und Prüfung der Lesbarkeit vernichtet werden (datenschutzkonform, d.h. Papierschredder). Lediglich in Papier aufzubewahrende Originale wie vollstreckbare Unterhaltstitel etc. sind weiter in Papierform aufzubewahren.</w:t>
      </w:r>
    </w:p>
    <w:p w14:paraId="41FE4330" w14:textId="77777777" w:rsidR="00534907" w:rsidRDefault="00534907" w:rsidP="00852BA7">
      <w:pPr>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br w:type="page"/>
      </w:r>
    </w:p>
    <w:p w14:paraId="5264564A" w14:textId="77777777" w:rsidR="00534907" w:rsidRPr="009507F2" w:rsidRDefault="00534907" w:rsidP="00852BA7">
      <w:pPr>
        <w:pStyle w:val="berschrift2"/>
        <w:jc w:val="both"/>
        <w:rPr>
          <w:rFonts w:eastAsia="Times New Roman"/>
          <w:lang w:eastAsia="de-DE"/>
        </w:rPr>
      </w:pPr>
      <w:bookmarkStart w:id="43" w:name="_Toc128049300"/>
      <w:r w:rsidRPr="009507F2">
        <w:rPr>
          <w:rFonts w:eastAsia="Times New Roman"/>
          <w:lang w:eastAsia="de-DE"/>
        </w:rPr>
        <w:lastRenderedPageBreak/>
        <w:t>Wie kann ich von der Poststelle gescannte Post in Papierform anfordern?</w:t>
      </w:r>
      <w:bookmarkEnd w:id="43"/>
    </w:p>
    <w:p w14:paraId="6E4F2428" w14:textId="77777777" w:rsidR="00534907" w:rsidRDefault="00534907" w:rsidP="002775CD">
      <w:pPr>
        <w:rPr>
          <w:lang w:eastAsia="de-DE"/>
        </w:rPr>
      </w:pPr>
      <w:r w:rsidRPr="009507F2">
        <w:rPr>
          <w:i/>
          <w:iCs/>
          <w:color w:val="000000"/>
          <w:lang w:eastAsia="de-DE"/>
        </w:rPr>
        <w:t xml:space="preserve">IN PLANUNG: </w:t>
      </w:r>
      <w:r w:rsidRPr="009507F2">
        <w:rPr>
          <w:color w:val="000000"/>
          <w:lang w:eastAsia="de-DE"/>
        </w:rPr>
        <w:br/>
      </w:r>
      <w:r w:rsidRPr="009507F2">
        <w:rPr>
          <w:color w:val="000000"/>
          <w:lang w:eastAsia="de-DE"/>
        </w:rPr>
        <w:br/>
      </w:r>
      <w:r w:rsidRPr="009507F2">
        <w:rPr>
          <w:lang w:eastAsia="de-DE"/>
        </w:rPr>
        <w:t>Aufgabe des Vorzimmers AL 51 ist es, vor Abgabe der Eingangspost</w:t>
      </w:r>
      <w:r w:rsidR="00D0303A">
        <w:rPr>
          <w:lang w:eastAsia="de-DE"/>
        </w:rPr>
        <w:fldChar w:fldCharType="begin"/>
      </w:r>
      <w:r w:rsidR="00D0303A">
        <w:instrText xml:space="preserve"> XE "</w:instrText>
      </w:r>
      <w:r w:rsidR="00D0303A" w:rsidRPr="00D96E5C">
        <w:rPr>
          <w:lang w:eastAsia="de-DE"/>
        </w:rPr>
        <w:instrText>Eingangspost</w:instrText>
      </w:r>
      <w:r w:rsidR="00D0303A">
        <w:instrText xml:space="preserve">" </w:instrText>
      </w:r>
      <w:r w:rsidR="00D0303A">
        <w:rPr>
          <w:lang w:eastAsia="de-DE"/>
        </w:rPr>
        <w:fldChar w:fldCharType="end"/>
      </w:r>
      <w:r w:rsidRPr="009507F2">
        <w:rPr>
          <w:lang w:eastAsia="de-DE"/>
        </w:rPr>
        <w:t xml:space="preserve"> zum Scannen alle Gerichtsbeschlüsse</w:t>
      </w:r>
      <w:r w:rsidR="00D0303A">
        <w:rPr>
          <w:lang w:eastAsia="de-DE"/>
        </w:rPr>
        <w:fldChar w:fldCharType="begin"/>
      </w:r>
      <w:r w:rsidR="00D0303A">
        <w:instrText xml:space="preserve"> XE "</w:instrText>
      </w:r>
      <w:r w:rsidR="00D0303A" w:rsidRPr="00D96E5C">
        <w:rPr>
          <w:lang w:eastAsia="de-DE"/>
        </w:rPr>
        <w:instrText>Gerichtsbeschlüsse</w:instrText>
      </w:r>
      <w:r w:rsidR="00D0303A">
        <w:instrText xml:space="preserve">" </w:instrText>
      </w:r>
      <w:r w:rsidR="00D0303A">
        <w:rPr>
          <w:lang w:eastAsia="de-DE"/>
        </w:rPr>
        <w:fldChar w:fldCharType="end"/>
      </w:r>
      <w:r w:rsidRPr="009507F2">
        <w:rPr>
          <w:lang w:eastAsia="de-DE"/>
        </w:rPr>
        <w:t>, Urkunden</w:t>
      </w:r>
      <w:r w:rsidR="00D0303A">
        <w:rPr>
          <w:lang w:eastAsia="de-DE"/>
        </w:rPr>
        <w:fldChar w:fldCharType="begin"/>
      </w:r>
      <w:r w:rsidR="00D0303A">
        <w:instrText xml:space="preserve"> XE "</w:instrText>
      </w:r>
      <w:r w:rsidR="00D0303A" w:rsidRPr="00D96E5C">
        <w:rPr>
          <w:lang w:eastAsia="de-DE"/>
        </w:rPr>
        <w:instrText>Urkunden</w:instrText>
      </w:r>
      <w:r w:rsidR="00D0303A">
        <w:instrText xml:space="preserve">" </w:instrText>
      </w:r>
      <w:r w:rsidR="00D0303A">
        <w:rPr>
          <w:lang w:eastAsia="de-DE"/>
        </w:rPr>
        <w:fldChar w:fldCharType="end"/>
      </w:r>
      <w:r w:rsidRPr="009507F2">
        <w:rPr>
          <w:lang w:eastAsia="de-DE"/>
        </w:rPr>
        <w:t xml:space="preserve"> und ähnliche Dokumente, die im Amt in Papierform</w:t>
      </w:r>
      <w:r w:rsidR="00D0303A">
        <w:rPr>
          <w:lang w:eastAsia="de-DE"/>
        </w:rPr>
        <w:fldChar w:fldCharType="begin"/>
      </w:r>
      <w:r w:rsidR="00D0303A">
        <w:instrText xml:space="preserve"> XE "</w:instrText>
      </w:r>
      <w:r w:rsidR="00D0303A" w:rsidRPr="00D96E5C">
        <w:rPr>
          <w:lang w:eastAsia="de-DE"/>
        </w:rPr>
        <w:instrText>Papierform</w:instrText>
      </w:r>
      <w:r w:rsidR="00D0303A">
        <w:instrText xml:space="preserve">" </w:instrText>
      </w:r>
      <w:r w:rsidR="00D0303A">
        <w:rPr>
          <w:lang w:eastAsia="de-DE"/>
        </w:rPr>
        <w:fldChar w:fldCharType="end"/>
      </w:r>
      <w:r w:rsidRPr="009507F2">
        <w:rPr>
          <w:lang w:eastAsia="de-DE"/>
        </w:rPr>
        <w:t xml:space="preserve"> aufzubewahren oder selbst zu scannen sind, vorab auszusortieren. Sofern dabei mal ein Dokument übersehen wird und versehentlich doch zum Scannen in die Poststelle geht, obwohl es im Amt in Papierform gebraucht wird, kann man es nachträglich anfordern:</w:t>
      </w:r>
    </w:p>
    <w:p w14:paraId="6D2AF31D" w14:textId="77777777" w:rsidR="002775CD" w:rsidRPr="009507F2" w:rsidRDefault="002775CD" w:rsidP="002775CD">
      <w:pPr>
        <w:rPr>
          <w:color w:val="000000"/>
          <w:lang w:eastAsia="de-DE"/>
        </w:rPr>
      </w:pPr>
    </w:p>
    <w:p w14:paraId="23BD7E9F" w14:textId="77777777" w:rsidR="00534907" w:rsidRPr="009507F2" w:rsidRDefault="00534907" w:rsidP="002775CD">
      <w:pPr>
        <w:rPr>
          <w:color w:val="000000"/>
          <w:lang w:eastAsia="de-DE"/>
        </w:rPr>
      </w:pPr>
      <w:r w:rsidRPr="009507F2">
        <w:rPr>
          <w:lang w:eastAsia="de-DE"/>
        </w:rPr>
        <w:t>Die Poststelle</w:t>
      </w:r>
      <w:r w:rsidR="00D0303A">
        <w:rPr>
          <w:lang w:eastAsia="de-DE"/>
        </w:rPr>
        <w:fldChar w:fldCharType="begin"/>
      </w:r>
      <w:r w:rsidR="00D0303A">
        <w:instrText xml:space="preserve"> XE "</w:instrText>
      </w:r>
      <w:r w:rsidR="00D0303A" w:rsidRPr="00D96E5C">
        <w:rPr>
          <w:lang w:eastAsia="de-DE"/>
        </w:rPr>
        <w:instrText>Poststelle</w:instrText>
      </w:r>
      <w:r w:rsidR="00D0303A">
        <w:instrText xml:space="preserve">" </w:instrText>
      </w:r>
      <w:r w:rsidR="00D0303A">
        <w:rPr>
          <w:lang w:eastAsia="de-DE"/>
        </w:rPr>
        <w:fldChar w:fldCharType="end"/>
      </w:r>
      <w:r w:rsidRPr="009507F2">
        <w:rPr>
          <w:lang w:eastAsia="de-DE"/>
        </w:rPr>
        <w:t xml:space="preserve"> hebt die Eingangspost mind. 2 Wochen auf. Jedes gescannte Dokument erhält eine so genannte "Batchnummer</w:t>
      </w:r>
      <w:r w:rsidR="00D0303A">
        <w:rPr>
          <w:lang w:eastAsia="de-DE"/>
        </w:rPr>
        <w:fldChar w:fldCharType="begin"/>
      </w:r>
      <w:r w:rsidR="00D0303A">
        <w:instrText xml:space="preserve"> XE "</w:instrText>
      </w:r>
      <w:r w:rsidR="00D0303A" w:rsidRPr="00D96E5C">
        <w:rPr>
          <w:lang w:eastAsia="de-DE"/>
        </w:rPr>
        <w:instrText>Batchnummer</w:instrText>
      </w:r>
      <w:r w:rsidR="00D0303A">
        <w:instrText xml:space="preserve">" </w:instrText>
      </w:r>
      <w:r w:rsidR="00D0303A">
        <w:rPr>
          <w:lang w:eastAsia="de-DE"/>
        </w:rPr>
        <w:fldChar w:fldCharType="end"/>
      </w:r>
      <w:r w:rsidRPr="009507F2">
        <w:rPr>
          <w:lang w:eastAsia="de-DE"/>
        </w:rPr>
        <w:t>". Man kann per E-Mail an die Poststelle unter Angabe dieser Batchnummer das gesuchte Schriftstück formlos anfordern.</w:t>
      </w:r>
    </w:p>
    <w:p w14:paraId="37AF6092" w14:textId="77777777" w:rsidR="00534907" w:rsidRDefault="00534907" w:rsidP="00852BA7">
      <w:pPr>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br w:type="page"/>
      </w:r>
    </w:p>
    <w:p w14:paraId="5E188D77" w14:textId="77777777" w:rsidR="00534907" w:rsidRPr="009507F2" w:rsidRDefault="00534907" w:rsidP="00852BA7">
      <w:pPr>
        <w:pStyle w:val="berschrift2"/>
        <w:jc w:val="both"/>
        <w:rPr>
          <w:rFonts w:eastAsia="Times New Roman"/>
          <w:lang w:eastAsia="de-DE"/>
        </w:rPr>
      </w:pPr>
      <w:bookmarkStart w:id="44" w:name="_Toc128049301"/>
      <w:r w:rsidRPr="009507F2">
        <w:rPr>
          <w:rFonts w:eastAsia="Times New Roman"/>
          <w:lang w:eastAsia="de-DE"/>
        </w:rPr>
        <w:lastRenderedPageBreak/>
        <w:t>Wie funktioniert eine Aktenübernahme von anderen Behörden oder das Scannen einer Papierakte aus der ZR?</w:t>
      </w:r>
      <w:bookmarkEnd w:id="44"/>
    </w:p>
    <w:p w14:paraId="6EF7F28F" w14:textId="77777777" w:rsidR="00534907" w:rsidRDefault="00534907" w:rsidP="002775CD">
      <w:pPr>
        <w:rPr>
          <w:lang w:eastAsia="de-DE"/>
        </w:rPr>
      </w:pPr>
      <w:r w:rsidRPr="009507F2">
        <w:rPr>
          <w:lang w:eastAsia="de-DE"/>
        </w:rPr>
        <w:t>Sofern aufgrund Zuständigkeitswechsels</w:t>
      </w:r>
      <w:r w:rsidR="00D0303A">
        <w:rPr>
          <w:lang w:eastAsia="de-DE"/>
        </w:rPr>
        <w:fldChar w:fldCharType="begin"/>
      </w:r>
      <w:r w:rsidR="00D0303A">
        <w:instrText xml:space="preserve"> XE "</w:instrText>
      </w:r>
      <w:r w:rsidR="00D0303A" w:rsidRPr="00D96E5C">
        <w:rPr>
          <w:lang w:eastAsia="de-DE"/>
        </w:rPr>
        <w:instrText>Zuständigkeitswechsel</w:instrText>
      </w:r>
      <w:r w:rsidR="00D0303A">
        <w:instrText xml:space="preserve">" </w:instrText>
      </w:r>
      <w:r w:rsidR="00D0303A">
        <w:rPr>
          <w:lang w:eastAsia="de-DE"/>
        </w:rPr>
        <w:fldChar w:fldCharType="end"/>
      </w:r>
      <w:r w:rsidRPr="009507F2">
        <w:rPr>
          <w:lang w:eastAsia="de-DE"/>
        </w:rPr>
        <w:t xml:space="preserve"> die Akte einer anderen Behörde zu übernehmen und diese Stelle nicht in der Lage ist, ihre Akte als PDF-Datei zu übersenden, muss die übernommene Papierakte gescannt werden. Gleiches gilt für Akten, die in unserer Zentralregistratur</w:t>
      </w:r>
      <w:r w:rsidR="00D0303A">
        <w:rPr>
          <w:lang w:eastAsia="de-DE"/>
        </w:rPr>
        <w:fldChar w:fldCharType="begin"/>
      </w:r>
      <w:r w:rsidR="00D0303A">
        <w:instrText xml:space="preserve"> XE "</w:instrText>
      </w:r>
      <w:r w:rsidR="00D0303A" w:rsidRPr="00D96E5C">
        <w:rPr>
          <w:lang w:eastAsia="de-DE"/>
        </w:rPr>
        <w:instrText>Zentralregistratur</w:instrText>
      </w:r>
      <w:r w:rsidR="00D0303A">
        <w:instrText xml:space="preserve">" </w:instrText>
      </w:r>
      <w:r w:rsidR="00D0303A">
        <w:rPr>
          <w:lang w:eastAsia="de-DE"/>
        </w:rPr>
        <w:fldChar w:fldCharType="end"/>
      </w:r>
      <w:r w:rsidRPr="009507F2">
        <w:rPr>
          <w:lang w:eastAsia="de-DE"/>
        </w:rPr>
        <w:t xml:space="preserve"> als Papierakte aufbewahrt wurden, wieder aufleben und zu scannen sind.</w:t>
      </w:r>
    </w:p>
    <w:p w14:paraId="39213A1B" w14:textId="77777777" w:rsidR="00D0303A" w:rsidRPr="009507F2" w:rsidRDefault="00D0303A" w:rsidP="002775CD">
      <w:pPr>
        <w:rPr>
          <w:lang w:eastAsia="de-DE"/>
        </w:rPr>
      </w:pPr>
    </w:p>
    <w:p w14:paraId="4ABEF5D9" w14:textId="77777777" w:rsidR="00534907" w:rsidRDefault="00534907" w:rsidP="002775CD">
      <w:pPr>
        <w:rPr>
          <w:lang w:eastAsia="de-DE"/>
        </w:rPr>
      </w:pPr>
      <w:r w:rsidRPr="009507F2">
        <w:rPr>
          <w:lang w:eastAsia="de-DE"/>
        </w:rPr>
        <w:t>Für das Scannen muss über enaio und Word ein Barcodeblatt</w:t>
      </w:r>
      <w:r w:rsidR="00D0303A">
        <w:rPr>
          <w:lang w:eastAsia="de-DE"/>
        </w:rPr>
        <w:fldChar w:fldCharType="begin"/>
      </w:r>
      <w:r w:rsidR="00D0303A">
        <w:instrText xml:space="preserve"> XE "</w:instrText>
      </w:r>
      <w:r w:rsidR="00D0303A" w:rsidRPr="00D96E5C">
        <w:rPr>
          <w:lang w:eastAsia="de-DE"/>
        </w:rPr>
        <w:instrText>Barcodeblatt</w:instrText>
      </w:r>
      <w:r w:rsidR="00D0303A">
        <w:instrText xml:space="preserve">" </w:instrText>
      </w:r>
      <w:r w:rsidR="00D0303A">
        <w:rPr>
          <w:lang w:eastAsia="de-DE"/>
        </w:rPr>
        <w:fldChar w:fldCharType="end"/>
      </w:r>
      <w:r w:rsidRPr="009507F2">
        <w:rPr>
          <w:lang w:eastAsia="de-DE"/>
        </w:rPr>
        <w:t xml:space="preserve"> </w:t>
      </w:r>
      <w:r w:rsidR="00D0303A">
        <w:rPr>
          <w:lang w:eastAsia="de-DE"/>
        </w:rPr>
        <w:t xml:space="preserve">für jeden Aktenband </w:t>
      </w:r>
      <w:r w:rsidRPr="009507F2">
        <w:rPr>
          <w:lang w:eastAsia="de-DE"/>
        </w:rPr>
        <w:t>erzeugt und in die zu scannenden Akte</w:t>
      </w:r>
      <w:r w:rsidR="00D0303A">
        <w:rPr>
          <w:lang w:eastAsia="de-DE"/>
        </w:rPr>
        <w:t xml:space="preserve">nbände </w:t>
      </w:r>
      <w:r w:rsidRPr="009507F2">
        <w:rPr>
          <w:lang w:eastAsia="de-DE"/>
        </w:rPr>
        <w:t>eingefügt werden.</w:t>
      </w:r>
    </w:p>
    <w:p w14:paraId="1AEA7015" w14:textId="77777777" w:rsidR="002775CD" w:rsidRPr="009507F2" w:rsidRDefault="002775CD" w:rsidP="002775CD">
      <w:pPr>
        <w:rPr>
          <w:lang w:eastAsia="de-DE"/>
        </w:rPr>
      </w:pPr>
    </w:p>
    <w:p w14:paraId="2EDA9ED6" w14:textId="77777777" w:rsidR="00534907" w:rsidRPr="009507F2" w:rsidRDefault="00534907" w:rsidP="002775CD">
      <w:pPr>
        <w:rPr>
          <w:lang w:eastAsia="de-DE"/>
        </w:rPr>
      </w:pPr>
      <w:r w:rsidRPr="009507F2">
        <w:rPr>
          <w:lang w:eastAsia="de-DE"/>
        </w:rPr>
        <w:t>Hierzu ist folgendes Vorgehen notwendig:</w:t>
      </w:r>
    </w:p>
    <w:p w14:paraId="140C3CFB" w14:textId="77777777" w:rsidR="00534907" w:rsidRPr="009507F2" w:rsidRDefault="00534907" w:rsidP="002775CD">
      <w:pPr>
        <w:pStyle w:val="Listenabsatz"/>
        <w:numPr>
          <w:ilvl w:val="0"/>
          <w:numId w:val="27"/>
        </w:numPr>
        <w:rPr>
          <w:lang w:eastAsia="de-DE"/>
        </w:rPr>
      </w:pPr>
      <w:r w:rsidRPr="009507F2">
        <w:rPr>
          <w:lang w:eastAsia="de-DE"/>
        </w:rPr>
        <w:t>Papierakte geht in der Poststelle ein und wird im Original an die zuständige Sachbearbeitung geliefert bzw. muss aus der ZR angefordert werden.</w:t>
      </w:r>
      <w:r w:rsidRPr="009507F2">
        <w:rPr>
          <w:lang w:eastAsia="de-DE"/>
        </w:rPr>
        <w:br/>
        <w:t> </w:t>
      </w:r>
    </w:p>
    <w:p w14:paraId="348C165E" w14:textId="77777777" w:rsidR="00534907" w:rsidRPr="009507F2" w:rsidRDefault="00534907" w:rsidP="002775CD">
      <w:pPr>
        <w:pStyle w:val="Listenabsatz"/>
        <w:numPr>
          <w:ilvl w:val="0"/>
          <w:numId w:val="27"/>
        </w:numPr>
        <w:rPr>
          <w:lang w:eastAsia="de-DE"/>
        </w:rPr>
      </w:pPr>
      <w:r w:rsidRPr="009507F2">
        <w:rPr>
          <w:lang w:eastAsia="de-DE"/>
        </w:rPr>
        <w:t>Evtl. enthaltene Originale von Urkunden etc. werden entnommen und durch Kopien ersetzt.</w:t>
      </w:r>
      <w:r w:rsidRPr="009507F2">
        <w:rPr>
          <w:lang w:eastAsia="de-DE"/>
        </w:rPr>
        <w:br/>
        <w:t> </w:t>
      </w:r>
    </w:p>
    <w:p w14:paraId="7D42DBED" w14:textId="77777777" w:rsidR="00534907" w:rsidRPr="009507F2" w:rsidRDefault="00534907" w:rsidP="002775CD">
      <w:pPr>
        <w:pStyle w:val="Listenabsatz"/>
        <w:numPr>
          <w:ilvl w:val="0"/>
          <w:numId w:val="27"/>
        </w:numPr>
        <w:rPr>
          <w:lang w:eastAsia="de-DE"/>
        </w:rPr>
      </w:pPr>
      <w:r w:rsidRPr="009507F2">
        <w:rPr>
          <w:lang w:eastAsia="de-DE"/>
        </w:rPr>
        <w:t>Der Fall wird in PROSOZ 14plus erfasst. Dann wird (z.B. mit Hilfe eines Dummy-Dokuments oder gleich mit einer Eingangsbestätigung über den Druckdienst) die eAkte in enaio angelegt.</w:t>
      </w:r>
      <w:r w:rsidRPr="009507F2">
        <w:rPr>
          <w:lang w:eastAsia="de-DE"/>
        </w:rPr>
        <w:br/>
        <w:t> </w:t>
      </w:r>
    </w:p>
    <w:p w14:paraId="08FC13C1" w14:textId="77777777" w:rsidR="00534907" w:rsidRPr="009507F2" w:rsidRDefault="00534907" w:rsidP="002775CD">
      <w:pPr>
        <w:pStyle w:val="Listenabsatz"/>
        <w:numPr>
          <w:ilvl w:val="0"/>
          <w:numId w:val="27"/>
        </w:numPr>
        <w:rPr>
          <w:lang w:eastAsia="de-DE"/>
        </w:rPr>
      </w:pPr>
      <w:r w:rsidRPr="009507F2">
        <w:rPr>
          <w:lang w:eastAsia="de-DE"/>
        </w:rPr>
        <w:t>Rechtsklick auf gewünschte Register der angelegten eAkte (in der Regel das Register "Allgemeines"), dann im Kontextmenü auf "Neu" und "Dokument" klicken. Es erscheint ein Dialog, in dem die Bezeichnung und über die Schaltfläche hinter dem Feld "Typ" die Option "Altakte</w:t>
      </w:r>
      <w:r w:rsidR="00D0303A">
        <w:rPr>
          <w:lang w:eastAsia="de-DE"/>
        </w:rPr>
        <w:fldChar w:fldCharType="begin"/>
      </w:r>
      <w:r w:rsidR="00D0303A">
        <w:instrText xml:space="preserve"> XE "</w:instrText>
      </w:r>
      <w:r w:rsidR="00D0303A" w:rsidRPr="00D96E5C">
        <w:rPr>
          <w:lang w:eastAsia="de-DE"/>
        </w:rPr>
        <w:instrText>Altakte</w:instrText>
      </w:r>
      <w:r w:rsidR="00D0303A">
        <w:instrText xml:space="preserve">" </w:instrText>
      </w:r>
      <w:r w:rsidR="00D0303A">
        <w:rPr>
          <w:lang w:eastAsia="de-DE"/>
        </w:rPr>
        <w:fldChar w:fldCharType="end"/>
      </w:r>
      <w:r w:rsidRPr="009507F2">
        <w:rPr>
          <w:lang w:eastAsia="de-DE"/>
        </w:rPr>
        <w:t>" gewählt wird:</w:t>
      </w:r>
      <w:r w:rsidRPr="009507F2">
        <w:rPr>
          <w:lang w:eastAsia="de-DE"/>
        </w:rPr>
        <w:br/>
      </w:r>
      <w:r w:rsidRPr="009507F2">
        <w:rPr>
          <w:lang w:eastAsia="de-DE"/>
        </w:rPr>
        <w:br/>
      </w:r>
      <w:r w:rsidRPr="009507F2">
        <w:rPr>
          <w:noProof/>
          <w:lang w:eastAsia="de-DE"/>
        </w:rPr>
        <w:drawing>
          <wp:inline distT="0" distB="0" distL="0" distR="0" wp14:anchorId="3884BA38" wp14:editId="56E8CAA3">
            <wp:extent cx="5715000" cy="2600325"/>
            <wp:effectExtent l="0" t="0" r="0" b="9525"/>
            <wp:docPr id="27" name="Grafik 27" descr="http://intranet.mtk.org/cps/rde/xbcr/mtk_intranet/Amt51_NeuAktenscanDok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ntranet.mtk.org/cps/rde/xbcr/mtk_intranet/Amt51_NeuAktenscanDokument.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15000" cy="2600325"/>
                    </a:xfrm>
                    <a:prstGeom prst="rect">
                      <a:avLst/>
                    </a:prstGeom>
                    <a:noFill/>
                    <a:ln>
                      <a:noFill/>
                    </a:ln>
                  </pic:spPr>
                </pic:pic>
              </a:graphicData>
            </a:graphic>
          </wp:inline>
        </w:drawing>
      </w:r>
      <w:r w:rsidRPr="009507F2">
        <w:rPr>
          <w:lang w:eastAsia="de-DE"/>
        </w:rPr>
        <w:br/>
        <w:t> </w:t>
      </w:r>
    </w:p>
    <w:p w14:paraId="498E81F1" w14:textId="77777777" w:rsidR="00534907" w:rsidRPr="009507F2" w:rsidRDefault="00534907" w:rsidP="002775CD">
      <w:pPr>
        <w:pStyle w:val="Listenabsatz"/>
        <w:numPr>
          <w:ilvl w:val="0"/>
          <w:numId w:val="27"/>
        </w:numPr>
        <w:rPr>
          <w:lang w:eastAsia="de-DE"/>
        </w:rPr>
      </w:pPr>
      <w:r w:rsidRPr="009507F2">
        <w:rPr>
          <w:lang w:eastAsia="de-DE"/>
        </w:rPr>
        <w:lastRenderedPageBreak/>
        <w:t>Vorstehenden Dialog mit Klick auf "Speichern" bestätigen. Es erscheint eine Auswahl, in der der Eintrag "WIndows-Dokument" auszuwählen ist:</w:t>
      </w:r>
      <w:r w:rsidRPr="009507F2">
        <w:rPr>
          <w:lang w:eastAsia="de-DE"/>
        </w:rPr>
        <w:br/>
      </w:r>
      <w:r w:rsidRPr="009507F2">
        <w:rPr>
          <w:lang w:eastAsia="de-DE"/>
        </w:rPr>
        <w:br/>
      </w:r>
      <w:r w:rsidRPr="009507F2">
        <w:rPr>
          <w:noProof/>
          <w:lang w:eastAsia="de-DE"/>
        </w:rPr>
        <w:drawing>
          <wp:inline distT="0" distB="0" distL="0" distR="0" wp14:anchorId="3BB2B651" wp14:editId="520918DE">
            <wp:extent cx="2362200" cy="1714500"/>
            <wp:effectExtent l="0" t="0" r="0" b="0"/>
            <wp:docPr id="26" name="Grafik 26" descr="http://intranet.mtk.org/cps/rde/xbcr/mtk_intranet/Amt51_AuswahlWindowsDok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ntranet.mtk.org/cps/rde/xbcr/mtk_intranet/Amt51_AuswahlWindowsDokument.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62200" cy="1714500"/>
                    </a:xfrm>
                    <a:prstGeom prst="rect">
                      <a:avLst/>
                    </a:prstGeom>
                    <a:noFill/>
                    <a:ln>
                      <a:noFill/>
                    </a:ln>
                  </pic:spPr>
                </pic:pic>
              </a:graphicData>
            </a:graphic>
          </wp:inline>
        </w:drawing>
      </w:r>
      <w:r w:rsidRPr="009507F2">
        <w:rPr>
          <w:lang w:eastAsia="de-DE"/>
        </w:rPr>
        <w:br/>
        <w:t> </w:t>
      </w:r>
    </w:p>
    <w:p w14:paraId="7B1BE88B" w14:textId="77777777" w:rsidR="00534907" w:rsidRPr="009507F2" w:rsidRDefault="00534907" w:rsidP="002775CD">
      <w:pPr>
        <w:pStyle w:val="Listenabsatz"/>
        <w:numPr>
          <w:ilvl w:val="0"/>
          <w:numId w:val="27"/>
        </w:numPr>
        <w:rPr>
          <w:lang w:eastAsia="de-DE"/>
        </w:rPr>
      </w:pPr>
      <w:r w:rsidRPr="009507F2">
        <w:rPr>
          <w:lang w:eastAsia="de-DE"/>
        </w:rPr>
        <w:t>In dem nun erscheinenden Fenster "W-Vorlage auswählen" muss nur auf OK geklickt werden, Änderungen der Angaben sind nicht erforderlich:</w:t>
      </w:r>
      <w:r w:rsidRPr="009507F2">
        <w:rPr>
          <w:lang w:eastAsia="de-DE"/>
        </w:rPr>
        <w:br/>
      </w:r>
      <w:r w:rsidRPr="009507F2">
        <w:rPr>
          <w:lang w:eastAsia="de-DE"/>
        </w:rPr>
        <w:br/>
      </w:r>
      <w:r w:rsidRPr="009507F2">
        <w:rPr>
          <w:noProof/>
          <w:lang w:eastAsia="de-DE"/>
        </w:rPr>
        <w:drawing>
          <wp:inline distT="0" distB="0" distL="0" distR="0" wp14:anchorId="420BD583" wp14:editId="5B0AECC3">
            <wp:extent cx="3981450" cy="3162300"/>
            <wp:effectExtent l="0" t="0" r="0" b="0"/>
            <wp:docPr id="25" name="Grafik 25" descr="http://intranet.mtk.org/cps/rde/xbcr/mtk_intranet/Amt51_WVorlageAuswah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ntranet.mtk.org/cps/rde/xbcr/mtk_intranet/Amt51_WVorlageAuswahl.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81450" cy="3162300"/>
                    </a:xfrm>
                    <a:prstGeom prst="rect">
                      <a:avLst/>
                    </a:prstGeom>
                    <a:noFill/>
                    <a:ln>
                      <a:noFill/>
                    </a:ln>
                  </pic:spPr>
                </pic:pic>
              </a:graphicData>
            </a:graphic>
          </wp:inline>
        </w:drawing>
      </w:r>
      <w:r w:rsidRPr="009507F2">
        <w:rPr>
          <w:lang w:eastAsia="de-DE"/>
        </w:rPr>
        <w:br/>
        <w:t> </w:t>
      </w:r>
    </w:p>
    <w:p w14:paraId="78B50F35" w14:textId="77777777" w:rsidR="00534907" w:rsidRPr="009507F2" w:rsidRDefault="00534907" w:rsidP="002775CD">
      <w:pPr>
        <w:pStyle w:val="Listenabsatz"/>
        <w:numPr>
          <w:ilvl w:val="0"/>
          <w:numId w:val="27"/>
        </w:numPr>
        <w:rPr>
          <w:lang w:eastAsia="de-DE"/>
        </w:rPr>
      </w:pPr>
      <w:r w:rsidRPr="009507F2">
        <w:rPr>
          <w:lang w:eastAsia="de-DE"/>
        </w:rPr>
        <w:t>Nun öffnet sich in MS Word eine Vorlage für das Scan-Deckblatt. Diese muss in den Feldern für das Aktenzeichen der anderen Behörde und für die Durchwahl des hier zuständigen Sachbearbeiters ergänzt werden:</w:t>
      </w:r>
      <w:r w:rsidR="00D0303A">
        <w:rPr>
          <w:lang w:eastAsia="de-DE"/>
        </w:rPr>
        <w:fldChar w:fldCharType="begin"/>
      </w:r>
      <w:r w:rsidR="00D0303A">
        <w:instrText xml:space="preserve"> XE "</w:instrText>
      </w:r>
      <w:r w:rsidR="00D0303A" w:rsidRPr="00D96E5C">
        <w:instrText>Scanauftrag</w:instrText>
      </w:r>
      <w:r w:rsidR="00D0303A">
        <w:instrText xml:space="preserve">" </w:instrText>
      </w:r>
      <w:r w:rsidR="00D0303A">
        <w:rPr>
          <w:lang w:eastAsia="de-DE"/>
        </w:rPr>
        <w:fldChar w:fldCharType="end"/>
      </w:r>
      <w:r w:rsidRPr="009507F2">
        <w:rPr>
          <w:lang w:eastAsia="de-DE"/>
        </w:rPr>
        <w:br/>
      </w:r>
      <w:r w:rsidRPr="009507F2">
        <w:rPr>
          <w:lang w:eastAsia="de-DE"/>
        </w:rPr>
        <w:br/>
      </w:r>
      <w:r w:rsidRPr="009507F2">
        <w:rPr>
          <w:noProof/>
          <w:lang w:eastAsia="de-DE"/>
        </w:rPr>
        <w:lastRenderedPageBreak/>
        <w:drawing>
          <wp:inline distT="0" distB="0" distL="0" distR="0" wp14:anchorId="4D29DD70" wp14:editId="5A210168">
            <wp:extent cx="5715000" cy="3981450"/>
            <wp:effectExtent l="0" t="0" r="0" b="0"/>
            <wp:docPr id="24" name="Grafik 24" descr="http://intranet.mtk.org/cps/rde/xbcr/mtk_intranet/Amt51_VorlageScandeckblattZ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ntranet.mtk.org/cps/rde/xbcr/mtk_intranet/Amt51_VorlageScandeckblattZR.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15000" cy="3981450"/>
                    </a:xfrm>
                    <a:prstGeom prst="rect">
                      <a:avLst/>
                    </a:prstGeom>
                    <a:noFill/>
                    <a:ln>
                      <a:noFill/>
                    </a:ln>
                  </pic:spPr>
                </pic:pic>
              </a:graphicData>
            </a:graphic>
          </wp:inline>
        </w:drawing>
      </w:r>
      <w:r w:rsidRPr="009507F2">
        <w:rPr>
          <w:lang w:eastAsia="de-DE"/>
        </w:rPr>
        <w:br/>
        <w:t> </w:t>
      </w:r>
    </w:p>
    <w:p w14:paraId="5515680D" w14:textId="77777777" w:rsidR="00534907" w:rsidRPr="009507F2" w:rsidRDefault="00534907" w:rsidP="002775CD">
      <w:pPr>
        <w:pStyle w:val="Listenabsatz"/>
        <w:numPr>
          <w:ilvl w:val="0"/>
          <w:numId w:val="27"/>
        </w:numPr>
        <w:rPr>
          <w:lang w:eastAsia="de-DE"/>
        </w:rPr>
      </w:pPr>
      <w:r w:rsidRPr="009507F2">
        <w:rPr>
          <w:lang w:eastAsia="de-DE"/>
        </w:rPr>
        <w:t>Danach müssen die Platzhalter in der Vorlage mit den Falldaten aus enaio versehen werden. Dies geschieht mit der Schaltfläche "Datenübernahme" in der Word- Symbolleiste:</w:t>
      </w:r>
      <w:r w:rsidRPr="009507F2">
        <w:rPr>
          <w:lang w:eastAsia="de-DE"/>
        </w:rPr>
        <w:br/>
      </w:r>
      <w:r w:rsidRPr="009507F2">
        <w:rPr>
          <w:lang w:eastAsia="de-DE"/>
        </w:rPr>
        <w:br/>
      </w:r>
      <w:r w:rsidRPr="009507F2">
        <w:rPr>
          <w:noProof/>
          <w:lang w:eastAsia="de-DE"/>
        </w:rPr>
        <w:drawing>
          <wp:inline distT="0" distB="0" distL="0" distR="0" wp14:anchorId="3F3FC5F4" wp14:editId="0C99ECF2">
            <wp:extent cx="3448050" cy="1647825"/>
            <wp:effectExtent l="0" t="0" r="0" b="9525"/>
            <wp:docPr id="23" name="Grafik 23" descr="http://intranet.mtk.org/cps/rde/xbcr/mtk_intranet/Amt51_Datenuebernah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ntranet.mtk.org/cps/rde/xbcr/mtk_intranet/Amt51_Datenuebernahme.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48050" cy="1647825"/>
                    </a:xfrm>
                    <a:prstGeom prst="rect">
                      <a:avLst/>
                    </a:prstGeom>
                    <a:noFill/>
                    <a:ln>
                      <a:noFill/>
                    </a:ln>
                  </pic:spPr>
                </pic:pic>
              </a:graphicData>
            </a:graphic>
          </wp:inline>
        </w:drawing>
      </w:r>
      <w:r w:rsidRPr="009507F2">
        <w:rPr>
          <w:lang w:eastAsia="de-DE"/>
        </w:rPr>
        <w:br/>
      </w:r>
      <w:r w:rsidRPr="009507F2">
        <w:rPr>
          <w:lang w:eastAsia="de-DE"/>
        </w:rPr>
        <w:br/>
        <w:t>Nach kurzer Zeit werden in dem Dokument die Platzhalter für Aktenzeichen, Name, Vorname usw. mit den Daten aus der eAkte ersetzt.</w:t>
      </w:r>
      <w:r w:rsidRPr="009507F2">
        <w:rPr>
          <w:lang w:eastAsia="de-DE"/>
        </w:rPr>
        <w:br/>
        <w:t> </w:t>
      </w:r>
    </w:p>
    <w:p w14:paraId="3145A80B" w14:textId="77777777" w:rsidR="00534907" w:rsidRPr="009507F2" w:rsidRDefault="00534907" w:rsidP="002775CD">
      <w:pPr>
        <w:pStyle w:val="Listenabsatz"/>
        <w:numPr>
          <w:ilvl w:val="0"/>
          <w:numId w:val="27"/>
        </w:numPr>
        <w:rPr>
          <w:lang w:eastAsia="de-DE"/>
        </w:rPr>
      </w:pPr>
      <w:r w:rsidRPr="009507F2">
        <w:rPr>
          <w:lang w:eastAsia="de-DE"/>
        </w:rPr>
        <w:t>Nun muss das Scan-Barcodeblatt</w:t>
      </w:r>
      <w:r w:rsidR="00D0303A">
        <w:rPr>
          <w:lang w:eastAsia="de-DE"/>
        </w:rPr>
        <w:fldChar w:fldCharType="begin"/>
      </w:r>
      <w:r w:rsidR="00D0303A">
        <w:instrText xml:space="preserve"> XE "</w:instrText>
      </w:r>
      <w:r w:rsidR="00D0303A" w:rsidRPr="00D96E5C">
        <w:rPr>
          <w:lang w:eastAsia="de-DE"/>
        </w:rPr>
        <w:instrText>Barcodeblatt</w:instrText>
      </w:r>
      <w:r w:rsidR="00D0303A">
        <w:instrText xml:space="preserve">" </w:instrText>
      </w:r>
      <w:r w:rsidR="00D0303A">
        <w:rPr>
          <w:lang w:eastAsia="de-DE"/>
        </w:rPr>
        <w:fldChar w:fldCharType="end"/>
      </w:r>
      <w:r w:rsidRPr="009507F2">
        <w:rPr>
          <w:lang w:eastAsia="de-DE"/>
        </w:rPr>
        <w:t xml:space="preserve"> aus Word ausgedruckt werden.</w:t>
      </w:r>
      <w:r w:rsidRPr="009507F2">
        <w:rPr>
          <w:lang w:eastAsia="de-DE"/>
        </w:rPr>
        <w:br/>
        <w:t> </w:t>
      </w:r>
    </w:p>
    <w:p w14:paraId="584C885C" w14:textId="77777777" w:rsidR="00534907" w:rsidRPr="009507F2" w:rsidRDefault="00534907" w:rsidP="002775CD">
      <w:pPr>
        <w:pStyle w:val="Listenabsatz"/>
        <w:numPr>
          <w:ilvl w:val="0"/>
          <w:numId w:val="27"/>
        </w:numPr>
        <w:rPr>
          <w:lang w:eastAsia="de-DE"/>
        </w:rPr>
      </w:pPr>
      <w:r w:rsidRPr="009507F2">
        <w:rPr>
          <w:lang w:eastAsia="de-DE"/>
        </w:rPr>
        <w:t>Wichtig: Nach dem Ausdrucken muss das Word-Dokument über die Schaltlfäche "Speichern und Einchecken</w:t>
      </w:r>
      <w:r w:rsidR="00D0303A">
        <w:rPr>
          <w:lang w:eastAsia="de-DE"/>
        </w:rPr>
        <w:fldChar w:fldCharType="begin"/>
      </w:r>
      <w:r w:rsidR="00D0303A">
        <w:instrText xml:space="preserve"> XE "</w:instrText>
      </w:r>
      <w:r w:rsidR="00D0303A" w:rsidRPr="00D96E5C">
        <w:rPr>
          <w:lang w:eastAsia="de-DE"/>
        </w:rPr>
        <w:instrText>Einchecken</w:instrText>
      </w:r>
      <w:r w:rsidR="00D0303A">
        <w:instrText xml:space="preserve">" </w:instrText>
      </w:r>
      <w:r w:rsidR="00D0303A">
        <w:rPr>
          <w:lang w:eastAsia="de-DE"/>
        </w:rPr>
        <w:fldChar w:fldCharType="end"/>
      </w:r>
      <w:r w:rsidRPr="009507F2">
        <w:rPr>
          <w:lang w:eastAsia="de-DE"/>
        </w:rPr>
        <w:t>" unbedingt gespeichert werden:</w:t>
      </w:r>
      <w:r w:rsidRPr="009507F2">
        <w:rPr>
          <w:lang w:eastAsia="de-DE"/>
        </w:rPr>
        <w:br/>
      </w:r>
      <w:r w:rsidRPr="009507F2">
        <w:rPr>
          <w:lang w:eastAsia="de-DE"/>
        </w:rPr>
        <w:br/>
      </w:r>
      <w:r w:rsidRPr="009507F2">
        <w:rPr>
          <w:noProof/>
          <w:lang w:eastAsia="de-DE"/>
        </w:rPr>
        <w:lastRenderedPageBreak/>
        <w:drawing>
          <wp:inline distT="0" distB="0" distL="0" distR="0" wp14:anchorId="0823C873" wp14:editId="5FCD90A8">
            <wp:extent cx="3000375" cy="1419225"/>
            <wp:effectExtent l="0" t="0" r="9525" b="9525"/>
            <wp:docPr id="22" name="Grafik 22" descr="http://intranet.mtk.org/cps/rde/xbcr/mtk_intranet/Amt51_SpeichernEinchec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ntranet.mtk.org/cps/rde/xbcr/mtk_intranet/Amt51_SpeichernEinchecken.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00375" cy="1419225"/>
                    </a:xfrm>
                    <a:prstGeom prst="rect">
                      <a:avLst/>
                    </a:prstGeom>
                    <a:noFill/>
                    <a:ln>
                      <a:noFill/>
                    </a:ln>
                  </pic:spPr>
                </pic:pic>
              </a:graphicData>
            </a:graphic>
          </wp:inline>
        </w:drawing>
      </w:r>
      <w:r w:rsidRPr="009507F2">
        <w:rPr>
          <w:lang w:eastAsia="de-DE"/>
        </w:rPr>
        <w:br/>
        <w:t> </w:t>
      </w:r>
    </w:p>
    <w:p w14:paraId="0B180D83" w14:textId="77777777" w:rsidR="00534907" w:rsidRPr="009507F2" w:rsidRDefault="00534907" w:rsidP="002775CD">
      <w:pPr>
        <w:pStyle w:val="Listenabsatz"/>
        <w:numPr>
          <w:ilvl w:val="0"/>
          <w:numId w:val="27"/>
        </w:numPr>
        <w:rPr>
          <w:lang w:eastAsia="de-DE"/>
        </w:rPr>
      </w:pPr>
      <w:r w:rsidRPr="009507F2">
        <w:rPr>
          <w:lang w:eastAsia="de-DE"/>
        </w:rPr>
        <w:t>In der eAkte ist nun das vorbereitete Dokument abgelegt (und darf dort nicht entfernt werden, weil es als Platzhalter für die zu scannende Akte dient):</w:t>
      </w:r>
      <w:r w:rsidRPr="009507F2">
        <w:rPr>
          <w:lang w:eastAsia="de-DE"/>
        </w:rPr>
        <w:br/>
      </w:r>
      <w:r w:rsidRPr="009507F2">
        <w:rPr>
          <w:lang w:eastAsia="de-DE"/>
        </w:rPr>
        <w:br/>
      </w:r>
      <w:r w:rsidRPr="009507F2">
        <w:rPr>
          <w:noProof/>
          <w:lang w:eastAsia="de-DE"/>
        </w:rPr>
        <w:drawing>
          <wp:inline distT="0" distB="0" distL="0" distR="0" wp14:anchorId="6C3375AA" wp14:editId="0D35E589">
            <wp:extent cx="3438525" cy="1209675"/>
            <wp:effectExtent l="0" t="0" r="9525" b="9525"/>
            <wp:docPr id="21" name="Grafik 21" descr="http://intranet.mtk.org/cps/rde/xbcr/mtk_intranet/Amt51_EintragAltak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ntranet.mtk.org/cps/rde/xbcr/mtk_intranet/Amt51_EintragAltakte.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438525" cy="1209675"/>
                    </a:xfrm>
                    <a:prstGeom prst="rect">
                      <a:avLst/>
                    </a:prstGeom>
                    <a:noFill/>
                    <a:ln>
                      <a:noFill/>
                    </a:ln>
                  </pic:spPr>
                </pic:pic>
              </a:graphicData>
            </a:graphic>
          </wp:inline>
        </w:drawing>
      </w:r>
      <w:r w:rsidRPr="009507F2">
        <w:rPr>
          <w:lang w:eastAsia="de-DE"/>
        </w:rPr>
        <w:br/>
        <w:t> </w:t>
      </w:r>
    </w:p>
    <w:p w14:paraId="34CB1722" w14:textId="77777777" w:rsidR="00534907" w:rsidRPr="009507F2" w:rsidRDefault="00534907" w:rsidP="002775CD">
      <w:pPr>
        <w:pStyle w:val="Listenabsatz"/>
        <w:numPr>
          <w:ilvl w:val="0"/>
          <w:numId w:val="27"/>
        </w:numPr>
        <w:rPr>
          <w:lang w:eastAsia="de-DE"/>
        </w:rPr>
      </w:pPr>
      <w:r w:rsidRPr="009507F2">
        <w:rPr>
          <w:lang w:eastAsia="de-DE"/>
        </w:rPr>
        <w:t>Nun wird die Papierakte mit dem am Anfang (der einzelnen Bände, siehe unten) eingefügten Scan-Barcodeblatt an die Zentralregistratur</w:t>
      </w:r>
      <w:r w:rsidR="00D0303A">
        <w:rPr>
          <w:lang w:eastAsia="de-DE"/>
        </w:rPr>
        <w:fldChar w:fldCharType="begin"/>
      </w:r>
      <w:r w:rsidR="00D0303A">
        <w:instrText xml:space="preserve"> XE "</w:instrText>
      </w:r>
      <w:r w:rsidR="00D0303A" w:rsidRPr="00D96E5C">
        <w:rPr>
          <w:lang w:eastAsia="de-DE"/>
        </w:rPr>
        <w:instrText>Zentralregistratur</w:instrText>
      </w:r>
      <w:r w:rsidR="00D0303A">
        <w:instrText xml:space="preserve">" </w:instrText>
      </w:r>
      <w:r w:rsidR="00D0303A">
        <w:rPr>
          <w:lang w:eastAsia="de-DE"/>
        </w:rPr>
        <w:fldChar w:fldCharType="end"/>
      </w:r>
      <w:r w:rsidRPr="009507F2">
        <w:rPr>
          <w:lang w:eastAsia="de-DE"/>
        </w:rPr>
        <w:t xml:space="preserve"> geschickt.</w:t>
      </w:r>
      <w:r w:rsidRPr="009507F2">
        <w:rPr>
          <w:lang w:eastAsia="de-DE"/>
        </w:rPr>
        <w:br/>
        <w:t> </w:t>
      </w:r>
    </w:p>
    <w:p w14:paraId="6E434432" w14:textId="77777777" w:rsidR="00F56310" w:rsidRDefault="00534907" w:rsidP="002775CD">
      <w:pPr>
        <w:pStyle w:val="Listenabsatz"/>
        <w:numPr>
          <w:ilvl w:val="0"/>
          <w:numId w:val="27"/>
        </w:numPr>
        <w:rPr>
          <w:lang w:eastAsia="de-DE"/>
        </w:rPr>
      </w:pPr>
      <w:r w:rsidRPr="009507F2">
        <w:rPr>
          <w:lang w:eastAsia="de-DE"/>
        </w:rPr>
        <w:t>Die Zentralregistratur bereitet die Akte auf (Entklammern, etc.), scannt diese, prüft die Qualität und liest sie in enaio im Zielvorgang ein. Sobald dies erfolgt ist, erscheint in enaio anstelle des in Schritt 11 abgelegten Dokuments die gesamte gescannte Akte als PDF-Datei.</w:t>
      </w:r>
      <w:r w:rsidR="00F56310">
        <w:rPr>
          <w:lang w:eastAsia="de-DE"/>
        </w:rPr>
        <w:br/>
      </w:r>
    </w:p>
    <w:p w14:paraId="259C31FE" w14:textId="77777777" w:rsidR="00534907" w:rsidRPr="009507F2" w:rsidRDefault="00F56310" w:rsidP="002775CD">
      <w:pPr>
        <w:pStyle w:val="Listenabsatz"/>
        <w:numPr>
          <w:ilvl w:val="0"/>
          <w:numId w:val="27"/>
        </w:numPr>
        <w:rPr>
          <w:lang w:eastAsia="de-DE"/>
        </w:rPr>
      </w:pPr>
      <w:r>
        <w:rPr>
          <w:lang w:eastAsia="de-DE"/>
        </w:rPr>
        <w:t>Der/Die  zuständige / den Scan anfordernde Sachbearbeiter/in hat den Scan der Akte unmittelbar nach dem Scannen auf Vollständigkeit zu prüfen und ggf. fehlende Inhalte in der Zentralregistratur nachscannen zu lassen.</w:t>
      </w:r>
      <w:r w:rsidR="00534907" w:rsidRPr="009507F2">
        <w:rPr>
          <w:lang w:eastAsia="de-DE"/>
        </w:rPr>
        <w:br/>
        <w:t> </w:t>
      </w:r>
    </w:p>
    <w:p w14:paraId="7436B29D" w14:textId="77777777" w:rsidR="00534907" w:rsidRPr="009507F2" w:rsidRDefault="00534907" w:rsidP="002775CD">
      <w:pPr>
        <w:pStyle w:val="Listenabsatz"/>
        <w:numPr>
          <w:ilvl w:val="0"/>
          <w:numId w:val="27"/>
        </w:numPr>
        <w:rPr>
          <w:lang w:eastAsia="de-DE"/>
        </w:rPr>
      </w:pPr>
      <w:r w:rsidRPr="009507F2">
        <w:rPr>
          <w:lang w:eastAsia="de-DE"/>
        </w:rPr>
        <w:t xml:space="preserve">Die Zentralregistratur </w:t>
      </w:r>
      <w:r w:rsidR="00F04133">
        <w:rPr>
          <w:lang w:eastAsia="de-DE"/>
        </w:rPr>
        <w:t>ist aufgefordert, auf diesem Wege gescannte Akten in der Registratur wieder abzulegen und erst bei Erreichen des angegebenen Vernichtungsjahres zu vernichten.</w:t>
      </w:r>
      <w:r w:rsidR="00B204BE">
        <w:rPr>
          <w:lang w:eastAsia="de-DE"/>
        </w:rPr>
        <w:t xml:space="preserve"> Sollte durch Wiederaufleben des Falles ein neues Vernichtungsjahr anzugeben sein, muss die Papierakte manuell in der Zentralregistratur angefordert werden und ggf. später mit neuem Vernichtungsjahr dort wieder abgelegt werden.</w:t>
      </w:r>
      <w:r w:rsidRPr="009507F2">
        <w:rPr>
          <w:lang w:eastAsia="de-DE"/>
        </w:rPr>
        <w:br/>
        <w:t> </w:t>
      </w:r>
    </w:p>
    <w:p w14:paraId="716F2CF7" w14:textId="77777777" w:rsidR="00534907" w:rsidRPr="009507F2" w:rsidRDefault="00534907" w:rsidP="002775CD">
      <w:pPr>
        <w:rPr>
          <w:lang w:eastAsia="de-DE"/>
        </w:rPr>
      </w:pPr>
      <w:r w:rsidRPr="009507F2">
        <w:rPr>
          <w:lang w:eastAsia="de-DE"/>
        </w:rPr>
        <w:t>Achtung: Wenn die Papierakte aus mehreren Bänden besteht, müssen die Schritte 4 bis 11 für jeden Aktenband wiederholt werden und die Barcodeblätter an den Anfang der einzelnen Bände gelegt werden.</w:t>
      </w:r>
    </w:p>
    <w:p w14:paraId="511CEA5A" w14:textId="77777777" w:rsidR="00534907" w:rsidRDefault="00534907" w:rsidP="00852BA7">
      <w:pPr>
        <w:jc w:val="both"/>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br w:type="page"/>
      </w:r>
    </w:p>
    <w:p w14:paraId="5D576AD1" w14:textId="77777777" w:rsidR="00534907" w:rsidRPr="009507F2" w:rsidRDefault="00534907" w:rsidP="00852BA7">
      <w:pPr>
        <w:pStyle w:val="berschrift2"/>
        <w:jc w:val="both"/>
        <w:rPr>
          <w:rFonts w:eastAsia="Times New Roman"/>
          <w:lang w:eastAsia="de-DE"/>
        </w:rPr>
      </w:pPr>
      <w:bookmarkStart w:id="45" w:name="_Toc128049302"/>
      <w:r w:rsidRPr="009507F2">
        <w:rPr>
          <w:rFonts w:eastAsia="Times New Roman"/>
          <w:lang w:eastAsia="de-DE"/>
        </w:rPr>
        <w:lastRenderedPageBreak/>
        <w:t>Wie wird eine Altakte aus der Zentralregistratur eingescannt?</w:t>
      </w:r>
      <w:bookmarkEnd w:id="45"/>
    </w:p>
    <w:p w14:paraId="7DA9B1E2" w14:textId="77777777" w:rsidR="005E038A" w:rsidRDefault="005E038A" w:rsidP="005E038A">
      <w:pPr>
        <w:rPr>
          <w:lang w:eastAsia="de-DE"/>
        </w:rPr>
      </w:pPr>
      <w:r w:rsidRPr="009507F2">
        <w:rPr>
          <w:lang w:eastAsia="de-DE"/>
        </w:rPr>
        <w:t>Gescannte Papierakten w</w:t>
      </w:r>
      <w:r>
        <w:rPr>
          <w:lang w:eastAsia="de-DE"/>
        </w:rPr>
        <w:t>u</w:t>
      </w:r>
      <w:r w:rsidR="00F2077D">
        <w:rPr>
          <w:lang w:eastAsia="de-DE"/>
        </w:rPr>
        <w:t>rden von der Firma Exela </w:t>
      </w:r>
      <w:r w:rsidRPr="009507F2">
        <w:rPr>
          <w:lang w:eastAsia="de-DE"/>
        </w:rPr>
        <w:t xml:space="preserve">zurückgeliefert und </w:t>
      </w:r>
      <w:r w:rsidR="00F2077D">
        <w:rPr>
          <w:lang w:eastAsia="de-DE"/>
        </w:rPr>
        <w:t>nach Aufbewahrung im</w:t>
      </w:r>
      <w:r w:rsidRPr="009507F2">
        <w:rPr>
          <w:lang w:eastAsia="de-DE"/>
        </w:rPr>
        <w:t xml:space="preserve"> Kastengrund </w:t>
      </w:r>
      <w:r w:rsidR="00F2077D">
        <w:rPr>
          <w:lang w:eastAsia="de-DE"/>
        </w:rPr>
        <w:t>inzwischen endgültig vernichtet</w:t>
      </w:r>
      <w:r w:rsidRPr="009507F2">
        <w:rPr>
          <w:lang w:eastAsia="de-DE"/>
        </w:rPr>
        <w:t xml:space="preserve">. </w:t>
      </w:r>
      <w:r>
        <w:rPr>
          <w:lang w:eastAsia="de-DE"/>
        </w:rPr>
        <w:t>Ausnahme: Die von Excela gescannten Akten des Sozialen Dienstes sind in den Büroräumen im Sozialen Dienst eingelagert, die Raumnummer findet sich in der Archivboxliste im Intranet.</w:t>
      </w:r>
    </w:p>
    <w:p w14:paraId="721A22C2" w14:textId="77777777" w:rsidR="005E038A" w:rsidRDefault="005E038A" w:rsidP="005E038A">
      <w:pPr>
        <w:rPr>
          <w:lang w:eastAsia="de-DE"/>
        </w:rPr>
      </w:pPr>
    </w:p>
    <w:p w14:paraId="6FB46FD3" w14:textId="77777777" w:rsidR="002775CD" w:rsidRPr="009507F2" w:rsidRDefault="005E038A" w:rsidP="002775CD">
      <w:pPr>
        <w:rPr>
          <w:lang w:eastAsia="de-DE"/>
        </w:rPr>
      </w:pPr>
      <w:r>
        <w:rPr>
          <w:lang w:eastAsia="de-DE"/>
        </w:rPr>
        <w:t>Alle anderen Papierakten (beendet vor dem Scanauftrag an Exela) können bei Wiederaufleben</w:t>
      </w:r>
      <w:r>
        <w:rPr>
          <w:lang w:eastAsia="de-DE"/>
        </w:rPr>
        <w:fldChar w:fldCharType="begin"/>
      </w:r>
      <w:r>
        <w:instrText xml:space="preserve"> XE "</w:instrText>
      </w:r>
      <w:r w:rsidRPr="00E36DBE">
        <w:rPr>
          <w:lang w:eastAsia="de-DE"/>
        </w:rPr>
        <w:instrText>Wiederaufleben</w:instrText>
      </w:r>
      <w:r>
        <w:instrText xml:space="preserve">" </w:instrText>
      </w:r>
      <w:r>
        <w:rPr>
          <w:lang w:eastAsia="de-DE"/>
        </w:rPr>
        <w:fldChar w:fldCharType="end"/>
      </w:r>
      <w:r>
        <w:rPr>
          <w:lang w:eastAsia="de-DE"/>
        </w:rPr>
        <w:t xml:space="preserve"> eines Falles durch die Zentralregistratur gescannt werden:</w:t>
      </w:r>
    </w:p>
    <w:p w14:paraId="7832DB86" w14:textId="77777777" w:rsidR="005E038A" w:rsidRDefault="00534907" w:rsidP="002775CD">
      <w:pPr>
        <w:pStyle w:val="Listenabsatz"/>
        <w:numPr>
          <w:ilvl w:val="0"/>
          <w:numId w:val="32"/>
        </w:numPr>
        <w:rPr>
          <w:lang w:eastAsia="de-DE"/>
        </w:rPr>
      </w:pPr>
      <w:r w:rsidRPr="009507F2">
        <w:rPr>
          <w:lang w:eastAsia="de-DE"/>
        </w:rPr>
        <w:t>Der Ablauf ist mit dem Scannen einer Papierakte eines anderen Jugendamtes</w:t>
      </w:r>
      <w:r w:rsidR="005E038A">
        <w:rPr>
          <w:lang w:eastAsia="de-DE"/>
        </w:rPr>
        <w:t xml:space="preserve"> (siehe vorstehende</w:t>
      </w:r>
      <w:r w:rsidR="00F2077D">
        <w:rPr>
          <w:lang w:eastAsia="de-DE"/>
        </w:rPr>
        <w:t>s Kapitel</w:t>
      </w:r>
      <w:r w:rsidR="005E038A">
        <w:rPr>
          <w:lang w:eastAsia="de-DE"/>
        </w:rPr>
        <w:t>)</w:t>
      </w:r>
      <w:r w:rsidRPr="009507F2">
        <w:rPr>
          <w:lang w:eastAsia="de-DE"/>
        </w:rPr>
        <w:t xml:space="preserve"> identisch. Das Dokument, unter dem die Altakte</w:t>
      </w:r>
      <w:r w:rsidR="00D0303A">
        <w:rPr>
          <w:lang w:eastAsia="de-DE"/>
        </w:rPr>
        <w:fldChar w:fldCharType="begin"/>
      </w:r>
      <w:r w:rsidR="00D0303A">
        <w:instrText xml:space="preserve"> XE "</w:instrText>
      </w:r>
      <w:r w:rsidR="00D0303A" w:rsidRPr="00D96E5C">
        <w:rPr>
          <w:lang w:eastAsia="de-DE"/>
        </w:rPr>
        <w:instrText>Altakte</w:instrText>
      </w:r>
      <w:r w:rsidR="00D0303A">
        <w:instrText xml:space="preserve">" </w:instrText>
      </w:r>
      <w:r w:rsidR="00D0303A">
        <w:rPr>
          <w:lang w:eastAsia="de-DE"/>
        </w:rPr>
        <w:fldChar w:fldCharType="end"/>
      </w:r>
      <w:r w:rsidRPr="009507F2">
        <w:rPr>
          <w:lang w:eastAsia="de-DE"/>
        </w:rPr>
        <w:t xml:space="preserve"> in enaio landet, sollte bei der Erstellung des Scan-Vorblattes mit der Bezeichnung "Scan Altakte" o.ä. versehen werden.</w:t>
      </w:r>
      <w:r w:rsidR="005E038A">
        <w:rPr>
          <w:lang w:eastAsia="de-DE"/>
        </w:rPr>
        <w:br/>
      </w:r>
    </w:p>
    <w:p w14:paraId="521C96D8" w14:textId="77777777" w:rsidR="005E038A" w:rsidRDefault="005E038A" w:rsidP="005E038A">
      <w:pPr>
        <w:pStyle w:val="Listenabsatz"/>
        <w:numPr>
          <w:ilvl w:val="0"/>
          <w:numId w:val="32"/>
        </w:numPr>
        <w:rPr>
          <w:lang w:eastAsia="de-DE"/>
        </w:rPr>
      </w:pPr>
      <w:r>
        <w:rPr>
          <w:lang w:eastAsia="de-DE"/>
        </w:rPr>
        <w:t xml:space="preserve">Wichtig dabei ist, dass der ZR ein </w:t>
      </w:r>
      <w:r w:rsidRPr="005E038A">
        <w:rPr>
          <w:i/>
          <w:lang w:eastAsia="de-DE"/>
        </w:rPr>
        <w:t>neues vorläufiges Vernichtungsdatum</w:t>
      </w:r>
      <w:r>
        <w:rPr>
          <w:lang w:eastAsia="de-DE"/>
        </w:rPr>
        <w:t xml:space="preserve"> genannt wird, damit die Papierakte in der ZR weiter aufbewahrt wird. Dieses sollte in der Mail an die ZR genannt werden, in welcher der Barcode versandt wird. </w:t>
      </w:r>
      <w:r>
        <w:rPr>
          <w:lang w:eastAsia="de-DE"/>
        </w:rPr>
        <w:br/>
      </w:r>
    </w:p>
    <w:p w14:paraId="2DD3BD5A" w14:textId="77777777" w:rsidR="005E038A" w:rsidRDefault="005E038A" w:rsidP="005E038A">
      <w:pPr>
        <w:pStyle w:val="Listenabsatz"/>
        <w:numPr>
          <w:ilvl w:val="0"/>
          <w:numId w:val="32"/>
        </w:numPr>
        <w:rPr>
          <w:lang w:eastAsia="de-DE"/>
        </w:rPr>
      </w:pPr>
      <w:r>
        <w:rPr>
          <w:lang w:eastAsia="de-DE"/>
        </w:rPr>
        <w:t>In Prosoz 14plus setzt sich der zuständige Sachbearbeiter zudem eine Wiedervorlage mit dem neuen vorläufigen Vernichtungsdatum.</w:t>
      </w:r>
      <w:r>
        <w:rPr>
          <w:lang w:eastAsia="de-DE"/>
        </w:rPr>
        <w:br/>
      </w:r>
    </w:p>
    <w:p w14:paraId="2F13FA37" w14:textId="77777777" w:rsidR="005E038A" w:rsidRDefault="005E038A" w:rsidP="005E038A">
      <w:pPr>
        <w:pStyle w:val="Listenabsatz"/>
        <w:numPr>
          <w:ilvl w:val="0"/>
          <w:numId w:val="32"/>
        </w:numPr>
        <w:rPr>
          <w:lang w:eastAsia="de-DE"/>
        </w:rPr>
      </w:pPr>
      <w:r>
        <w:rPr>
          <w:lang w:eastAsia="de-DE"/>
        </w:rPr>
        <w:t>Sollte der Fall zum Ablauf des vorläufigen Vernichtungsdatums noch offen sein, muss per Mail eine Nachricht an ZR mit neuem vorläufigen Vernichtungsdatum geschickt werden.</w:t>
      </w:r>
      <w:r>
        <w:rPr>
          <w:lang w:eastAsia="de-DE"/>
        </w:rPr>
        <w:br/>
      </w:r>
    </w:p>
    <w:p w14:paraId="2C72E5A0" w14:textId="77777777" w:rsidR="005E038A" w:rsidRPr="009507F2" w:rsidRDefault="005E038A" w:rsidP="005E038A">
      <w:pPr>
        <w:pStyle w:val="Listenabsatz"/>
        <w:numPr>
          <w:ilvl w:val="0"/>
          <w:numId w:val="32"/>
        </w:numPr>
        <w:rPr>
          <w:lang w:eastAsia="de-DE"/>
        </w:rPr>
      </w:pPr>
      <w:r>
        <w:rPr>
          <w:lang w:eastAsia="de-DE"/>
        </w:rPr>
        <w:t>Wenn der Fall beendet wird, wird das Dokument zur Beendigung der Akte in enaio auch als PDF an die ZR mit dem neuen endgültigen Vern</w:t>
      </w:r>
      <w:r w:rsidR="00E86B09">
        <w:rPr>
          <w:lang w:eastAsia="de-DE"/>
        </w:rPr>
        <w:t>ichtungsdatum geschickt.</w:t>
      </w:r>
    </w:p>
    <w:p w14:paraId="4EDFF634" w14:textId="77777777" w:rsidR="00534907" w:rsidRPr="005E038A" w:rsidRDefault="00534907" w:rsidP="005E038A">
      <w:pPr>
        <w:rPr>
          <w:lang w:eastAsia="de-DE"/>
        </w:rPr>
      </w:pPr>
      <w:r>
        <w:rPr>
          <w:rFonts w:ascii="Arial" w:eastAsia="Times New Roman" w:hAnsi="Arial" w:cs="Arial"/>
          <w:color w:val="000000"/>
          <w:sz w:val="18"/>
          <w:szCs w:val="18"/>
          <w:lang w:eastAsia="de-DE"/>
        </w:rPr>
        <w:br w:type="page"/>
      </w:r>
    </w:p>
    <w:p w14:paraId="00F502E2" w14:textId="77777777" w:rsidR="00534907" w:rsidRDefault="00534907" w:rsidP="00852BA7">
      <w:pPr>
        <w:pStyle w:val="berschrift1"/>
        <w:jc w:val="both"/>
        <w:rPr>
          <w:lang w:eastAsia="de-DE"/>
        </w:rPr>
      </w:pPr>
      <w:bookmarkStart w:id="46" w:name="_Toc128049303"/>
      <w:r>
        <w:rPr>
          <w:lang w:eastAsia="de-DE"/>
        </w:rPr>
        <w:lastRenderedPageBreak/>
        <w:t>Sonstiges</w:t>
      </w:r>
      <w:bookmarkEnd w:id="46"/>
    </w:p>
    <w:p w14:paraId="527C5159" w14:textId="77777777" w:rsidR="00EC47AF" w:rsidRPr="009507F2" w:rsidRDefault="00EC47AF" w:rsidP="00852BA7">
      <w:pPr>
        <w:pStyle w:val="berschrift2"/>
        <w:jc w:val="both"/>
        <w:rPr>
          <w:rFonts w:eastAsia="Times New Roman"/>
          <w:lang w:eastAsia="de-DE"/>
        </w:rPr>
      </w:pPr>
      <w:bookmarkStart w:id="47" w:name="_Toc128049304"/>
      <w:r w:rsidRPr="009507F2">
        <w:rPr>
          <w:rFonts w:eastAsia="Times New Roman"/>
          <w:lang w:eastAsia="de-DE"/>
        </w:rPr>
        <w:t>Schnellzugriff einrichten: Wie komme ich im Windows-Explorer auf den Ordner mit zwischengespeicherten Dokumenten?</w:t>
      </w:r>
      <w:bookmarkEnd w:id="47"/>
    </w:p>
    <w:p w14:paraId="0649947C" w14:textId="77777777" w:rsidR="00EC47AF" w:rsidRDefault="00EC47AF" w:rsidP="002775CD">
      <w:pPr>
        <w:rPr>
          <w:lang w:eastAsia="de-DE"/>
        </w:rPr>
      </w:pPr>
      <w:r w:rsidRPr="009507F2">
        <w:rPr>
          <w:lang w:eastAsia="de-DE"/>
        </w:rPr>
        <w:t xml:space="preserve">ProBudget mit der Schaltfläche "PDF" in der Fallkostenberechnung sowie </w:t>
      </w:r>
      <w:r w:rsidR="00534907">
        <w:rPr>
          <w:lang w:eastAsia="de-DE"/>
        </w:rPr>
        <w:t>andere Fachprogramme</w:t>
      </w:r>
      <w:r w:rsidRPr="009507F2">
        <w:rPr>
          <w:lang w:eastAsia="de-DE"/>
        </w:rPr>
        <w:t xml:space="preserve"> bieten die Möglichkeit, </w:t>
      </w:r>
      <w:r w:rsidR="00534907">
        <w:rPr>
          <w:lang w:eastAsia="de-DE"/>
        </w:rPr>
        <w:t>eine</w:t>
      </w:r>
      <w:r w:rsidRPr="009507F2">
        <w:rPr>
          <w:lang w:eastAsia="de-DE"/>
        </w:rPr>
        <w:t xml:space="preserve"> Berechnung bzw. die gerade bearbeitete Datei im Laufwerk U:\Dokumente </w:t>
      </w:r>
      <w:r w:rsidR="00534907">
        <w:rPr>
          <w:lang w:eastAsia="de-DE"/>
        </w:rPr>
        <w:t>z</w:t>
      </w:r>
      <w:r w:rsidRPr="009507F2">
        <w:rPr>
          <w:lang w:eastAsia="de-DE"/>
        </w:rPr>
        <w:t>wischenzuspeichern.</w:t>
      </w:r>
    </w:p>
    <w:p w14:paraId="4FD20D1F" w14:textId="77777777" w:rsidR="002775CD" w:rsidRPr="009507F2" w:rsidRDefault="002775CD" w:rsidP="002775CD">
      <w:pPr>
        <w:rPr>
          <w:lang w:eastAsia="de-DE"/>
        </w:rPr>
      </w:pPr>
    </w:p>
    <w:p w14:paraId="484E4151" w14:textId="77777777" w:rsidR="00EC47AF" w:rsidRDefault="00534907" w:rsidP="002775CD">
      <w:pPr>
        <w:rPr>
          <w:lang w:eastAsia="de-DE"/>
        </w:rPr>
      </w:pPr>
      <w:r>
        <w:rPr>
          <w:lang w:eastAsia="de-DE"/>
        </w:rPr>
        <w:t>Nun</w:t>
      </w:r>
      <w:r w:rsidR="00EC47AF" w:rsidRPr="009507F2">
        <w:rPr>
          <w:lang w:eastAsia="de-DE"/>
        </w:rPr>
        <w:t xml:space="preserve"> sollen diese Dateien aber in die eAkte. Man kann sie aus dem Windows-Explorer in die jeweilige eAkte ziehen.</w:t>
      </w:r>
    </w:p>
    <w:p w14:paraId="7D2C9F35" w14:textId="77777777" w:rsidR="002775CD" w:rsidRPr="009507F2" w:rsidRDefault="002775CD" w:rsidP="002775CD">
      <w:pPr>
        <w:rPr>
          <w:lang w:eastAsia="de-DE"/>
        </w:rPr>
      </w:pPr>
    </w:p>
    <w:p w14:paraId="33E4ABD7" w14:textId="77777777" w:rsidR="00EC47AF" w:rsidRPr="009507F2" w:rsidRDefault="00EC47AF" w:rsidP="002775CD">
      <w:pPr>
        <w:rPr>
          <w:lang w:eastAsia="de-DE"/>
        </w:rPr>
      </w:pPr>
      <w:r w:rsidRPr="009507F2">
        <w:rPr>
          <w:lang w:eastAsia="de-DE"/>
        </w:rPr>
        <w:t>Um im Windows-Explorer</w:t>
      </w:r>
      <w:r w:rsidR="00D0303A">
        <w:rPr>
          <w:lang w:eastAsia="de-DE"/>
        </w:rPr>
        <w:fldChar w:fldCharType="begin"/>
      </w:r>
      <w:r w:rsidR="00D0303A">
        <w:instrText xml:space="preserve"> XE "</w:instrText>
      </w:r>
      <w:r w:rsidR="00D0303A" w:rsidRPr="00D96E5C">
        <w:rPr>
          <w:lang w:eastAsia="de-DE"/>
        </w:rPr>
        <w:instrText>Windows-Explorer</w:instrText>
      </w:r>
      <w:r w:rsidR="00D0303A">
        <w:instrText xml:space="preserve">" </w:instrText>
      </w:r>
      <w:r w:rsidR="00D0303A">
        <w:rPr>
          <w:lang w:eastAsia="de-DE"/>
        </w:rPr>
        <w:fldChar w:fldCharType="end"/>
      </w:r>
      <w:r w:rsidRPr="009507F2">
        <w:rPr>
          <w:lang w:eastAsia="de-DE"/>
        </w:rPr>
        <w:t xml:space="preserve"> schnell zu dem Ordner U:\Dokumente zu gelangen, richtet man sich am bestenen einen Schnellzugriff</w:t>
      </w:r>
      <w:r w:rsidR="00D0303A">
        <w:rPr>
          <w:lang w:eastAsia="de-DE"/>
        </w:rPr>
        <w:fldChar w:fldCharType="begin"/>
      </w:r>
      <w:r w:rsidR="00D0303A">
        <w:instrText xml:space="preserve"> XE "</w:instrText>
      </w:r>
      <w:r w:rsidR="00D0303A" w:rsidRPr="00D96E5C">
        <w:rPr>
          <w:lang w:eastAsia="de-DE"/>
        </w:rPr>
        <w:instrText>Schnellzugriff</w:instrText>
      </w:r>
      <w:r w:rsidR="00D0303A">
        <w:instrText xml:space="preserve">" </w:instrText>
      </w:r>
      <w:r w:rsidR="00D0303A">
        <w:rPr>
          <w:lang w:eastAsia="de-DE"/>
        </w:rPr>
        <w:fldChar w:fldCharType="end"/>
      </w:r>
      <w:r w:rsidRPr="009507F2">
        <w:rPr>
          <w:lang w:eastAsia="de-DE"/>
        </w:rPr>
        <w:t xml:space="preserve"> ein, in dem man im Windows-Explorer einmalig</w:t>
      </w:r>
    </w:p>
    <w:p w14:paraId="66A12D0C" w14:textId="77777777" w:rsidR="00EC47AF" w:rsidRPr="009507F2" w:rsidRDefault="00EC47AF" w:rsidP="002775CD">
      <w:pPr>
        <w:pStyle w:val="Listenabsatz"/>
        <w:numPr>
          <w:ilvl w:val="0"/>
          <w:numId w:val="29"/>
        </w:numPr>
        <w:rPr>
          <w:lang w:eastAsia="de-DE"/>
        </w:rPr>
      </w:pPr>
      <w:r w:rsidRPr="009507F2">
        <w:rPr>
          <w:lang w:eastAsia="de-DE"/>
        </w:rPr>
        <w:t>einen Doppelklick auf "Dieser PC" ausführt</w:t>
      </w:r>
    </w:p>
    <w:p w14:paraId="504A0C4F" w14:textId="77777777" w:rsidR="00EC47AF" w:rsidRPr="009507F2" w:rsidRDefault="00EC47AF" w:rsidP="002775CD">
      <w:pPr>
        <w:pStyle w:val="Listenabsatz"/>
        <w:numPr>
          <w:ilvl w:val="0"/>
          <w:numId w:val="29"/>
        </w:numPr>
        <w:rPr>
          <w:lang w:eastAsia="de-DE"/>
        </w:rPr>
      </w:pPr>
      <w:r w:rsidRPr="009507F2">
        <w:rPr>
          <w:lang w:eastAsia="de-DE"/>
        </w:rPr>
        <w:t>in das Laufwerk "U:\" wechselt (es ist mit dem eigenen Namen benannt)</w:t>
      </w:r>
    </w:p>
    <w:p w14:paraId="43C72291" w14:textId="77777777" w:rsidR="00EC47AF" w:rsidRPr="009507F2" w:rsidRDefault="00EC47AF" w:rsidP="002775CD">
      <w:pPr>
        <w:pStyle w:val="Listenabsatz"/>
        <w:numPr>
          <w:ilvl w:val="0"/>
          <w:numId w:val="29"/>
        </w:numPr>
        <w:rPr>
          <w:lang w:eastAsia="de-DE"/>
        </w:rPr>
      </w:pPr>
      <w:r w:rsidRPr="009507F2">
        <w:rPr>
          <w:lang w:eastAsia="de-DE"/>
        </w:rPr>
        <w:t>den dortigen Eintrag "Dokumente" mit der rechten Maustaste anklickt</w:t>
      </w:r>
    </w:p>
    <w:p w14:paraId="4985F5C8" w14:textId="77777777" w:rsidR="00EC47AF" w:rsidRPr="009507F2" w:rsidRDefault="00EC47AF" w:rsidP="002775CD">
      <w:pPr>
        <w:pStyle w:val="Listenabsatz"/>
        <w:numPr>
          <w:ilvl w:val="0"/>
          <w:numId w:val="29"/>
        </w:numPr>
        <w:rPr>
          <w:lang w:eastAsia="de-DE"/>
        </w:rPr>
      </w:pPr>
      <w:r w:rsidRPr="009507F2">
        <w:rPr>
          <w:lang w:eastAsia="de-DE"/>
        </w:rPr>
        <w:t>im Kontextmenü auf "An Schnellzugriff anheften" klickt.</w:t>
      </w:r>
    </w:p>
    <w:p w14:paraId="3332E315" w14:textId="77777777" w:rsidR="00EC47AF" w:rsidRPr="009507F2" w:rsidRDefault="00EC47AF" w:rsidP="002775CD">
      <w:pPr>
        <w:rPr>
          <w:lang w:eastAsia="de-DE"/>
        </w:rPr>
      </w:pPr>
      <w:r w:rsidRPr="009507F2">
        <w:rPr>
          <w:noProof/>
          <w:lang w:eastAsia="de-DE"/>
        </w:rPr>
        <w:drawing>
          <wp:inline distT="0" distB="0" distL="0" distR="0" wp14:anchorId="67B36619" wp14:editId="6860C929">
            <wp:extent cx="4762500" cy="1419225"/>
            <wp:effectExtent l="0" t="0" r="0" b="9525"/>
            <wp:docPr id="2" name="Grafik 2" descr="http://intranet.mtk.org/cps/rde/xbcr/mtk_intranet/Amt51_Schnellzugri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ntranet.mtk.org/cps/rde/xbcr/mtk_intranet/Amt51_Schnellzugriff.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762500" cy="1419225"/>
                    </a:xfrm>
                    <a:prstGeom prst="rect">
                      <a:avLst/>
                    </a:prstGeom>
                    <a:noFill/>
                    <a:ln>
                      <a:noFill/>
                    </a:ln>
                  </pic:spPr>
                </pic:pic>
              </a:graphicData>
            </a:graphic>
          </wp:inline>
        </w:drawing>
      </w:r>
    </w:p>
    <w:p w14:paraId="423E65E9" w14:textId="77777777" w:rsidR="002775CD" w:rsidRDefault="002775CD" w:rsidP="002775CD">
      <w:pPr>
        <w:rPr>
          <w:lang w:eastAsia="de-DE"/>
        </w:rPr>
      </w:pPr>
    </w:p>
    <w:p w14:paraId="6ED867D8" w14:textId="77777777" w:rsidR="00EC47AF" w:rsidRDefault="00EC47AF" w:rsidP="002775CD">
      <w:pPr>
        <w:rPr>
          <w:lang w:eastAsia="de-DE"/>
        </w:rPr>
      </w:pPr>
      <w:r w:rsidRPr="009507F2">
        <w:rPr>
          <w:lang w:eastAsia="de-DE"/>
        </w:rPr>
        <w:t>Künftig kann im Windows-Explorer oben links den Abschnitt "Schnellzugriff" aufklappen und auf "Dokumente" klicken, ohne jedes Mal manuell durch die Laufwerks- und Ordnerstruktur navigieren zu müssen:</w:t>
      </w:r>
    </w:p>
    <w:p w14:paraId="7F14BF41" w14:textId="77777777" w:rsidR="002775CD" w:rsidRPr="009507F2" w:rsidRDefault="002775CD" w:rsidP="002775CD">
      <w:pPr>
        <w:rPr>
          <w:lang w:eastAsia="de-DE"/>
        </w:rPr>
      </w:pPr>
    </w:p>
    <w:p w14:paraId="59FA0F22" w14:textId="77777777" w:rsidR="00EC47AF" w:rsidRPr="009507F2" w:rsidRDefault="00EC47AF" w:rsidP="002775CD">
      <w:pPr>
        <w:rPr>
          <w:lang w:eastAsia="de-DE"/>
        </w:rPr>
      </w:pPr>
      <w:r w:rsidRPr="009507F2">
        <w:rPr>
          <w:noProof/>
          <w:lang w:eastAsia="de-DE"/>
        </w:rPr>
        <w:drawing>
          <wp:inline distT="0" distB="0" distL="0" distR="0" wp14:anchorId="6412224D" wp14:editId="26BAE035">
            <wp:extent cx="2000250" cy="1181100"/>
            <wp:effectExtent l="0" t="0" r="0" b="0"/>
            <wp:docPr id="1" name="Grafik 1" descr="http://intranet.mtk.org/cps/rde/xbcr/mtk_intranet/Amt51_SchnellzugriffDokum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ntranet.mtk.org/cps/rde/xbcr/mtk_intranet/Amt51_SchnellzugriffDokumente.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00250" cy="1181100"/>
                    </a:xfrm>
                    <a:prstGeom prst="rect">
                      <a:avLst/>
                    </a:prstGeom>
                    <a:noFill/>
                    <a:ln>
                      <a:noFill/>
                    </a:ln>
                  </pic:spPr>
                </pic:pic>
              </a:graphicData>
            </a:graphic>
          </wp:inline>
        </w:drawing>
      </w:r>
    </w:p>
    <w:p w14:paraId="69236231" w14:textId="77777777" w:rsidR="00D0303A" w:rsidRDefault="00EC47AF" w:rsidP="00852BA7">
      <w:pPr>
        <w:jc w:val="both"/>
        <w:rPr>
          <w:rFonts w:ascii="Arial" w:hAnsi="Arial" w:cs="Arial"/>
        </w:rPr>
      </w:pPr>
      <w:r w:rsidRPr="009507F2">
        <w:rPr>
          <w:rFonts w:ascii="Arial" w:eastAsia="Times New Roman" w:hAnsi="Arial" w:cs="Arial"/>
          <w:color w:val="000000"/>
          <w:sz w:val="18"/>
          <w:szCs w:val="18"/>
          <w:lang w:eastAsia="de-DE"/>
        </w:rPr>
        <w:br/>
      </w:r>
    </w:p>
    <w:p w14:paraId="0D7ADFA6" w14:textId="77777777" w:rsidR="00D0303A" w:rsidRDefault="00D0303A">
      <w:pPr>
        <w:spacing w:after="160" w:line="259" w:lineRule="auto"/>
        <w:contextualSpacing w:val="0"/>
        <w:rPr>
          <w:rFonts w:ascii="Arial" w:hAnsi="Arial" w:cs="Arial"/>
        </w:rPr>
      </w:pPr>
      <w:r>
        <w:rPr>
          <w:rFonts w:ascii="Arial" w:hAnsi="Arial" w:cs="Arial"/>
        </w:rPr>
        <w:br w:type="page"/>
      </w:r>
    </w:p>
    <w:p w14:paraId="3DE2A1B8" w14:textId="77777777" w:rsidR="00EC47AF" w:rsidRDefault="00D0303A" w:rsidP="00D0303A">
      <w:pPr>
        <w:pStyle w:val="berschrift1"/>
      </w:pPr>
      <w:bookmarkStart w:id="48" w:name="_Stichwortverzeichnis"/>
      <w:bookmarkStart w:id="49" w:name="_Toc128049305"/>
      <w:bookmarkEnd w:id="48"/>
      <w:r>
        <w:lastRenderedPageBreak/>
        <w:t>Stichwortverzeichnis</w:t>
      </w:r>
      <w:bookmarkEnd w:id="49"/>
    </w:p>
    <w:p w14:paraId="3A62F572" w14:textId="77777777" w:rsidR="00BA3E2E" w:rsidRPr="00BA3E2E" w:rsidRDefault="00D0303A" w:rsidP="00852BA7">
      <w:pPr>
        <w:jc w:val="both"/>
        <w:rPr>
          <w:rFonts w:ascii="Arial" w:hAnsi="Arial" w:cs="Arial"/>
          <w:noProof/>
          <w:sz w:val="22"/>
        </w:rPr>
        <w:sectPr w:rsidR="00BA3E2E" w:rsidRPr="00BA3E2E" w:rsidSect="00BA3E2E">
          <w:footerReference w:type="default" r:id="rId54"/>
          <w:pgSz w:w="11906" w:h="16838"/>
          <w:pgMar w:top="1417" w:right="1417" w:bottom="1134" w:left="1417" w:header="708" w:footer="708" w:gutter="0"/>
          <w:cols w:space="708"/>
          <w:docGrid w:linePitch="360"/>
        </w:sectPr>
      </w:pPr>
      <w:r w:rsidRPr="00BA3E2E">
        <w:rPr>
          <w:rFonts w:ascii="Arial" w:hAnsi="Arial" w:cs="Arial"/>
          <w:sz w:val="22"/>
        </w:rPr>
        <w:fldChar w:fldCharType="begin"/>
      </w:r>
      <w:r w:rsidRPr="00BA3E2E">
        <w:rPr>
          <w:rFonts w:ascii="Arial" w:hAnsi="Arial" w:cs="Arial"/>
          <w:sz w:val="22"/>
        </w:rPr>
        <w:instrText xml:space="preserve"> INDEX \r \c "2" \z "1031" </w:instrText>
      </w:r>
      <w:r w:rsidRPr="00BA3E2E">
        <w:rPr>
          <w:rFonts w:ascii="Arial" w:hAnsi="Arial" w:cs="Arial"/>
          <w:sz w:val="22"/>
        </w:rPr>
        <w:fldChar w:fldCharType="separate"/>
      </w:r>
    </w:p>
    <w:p w14:paraId="016EFBF2" w14:textId="77777777" w:rsidR="00BA3E2E" w:rsidRPr="00BA3E2E" w:rsidRDefault="00BA3E2E">
      <w:pPr>
        <w:pStyle w:val="Index1"/>
        <w:tabs>
          <w:tab w:val="right" w:leader="dot" w:pos="4166"/>
        </w:tabs>
        <w:rPr>
          <w:noProof/>
          <w:sz w:val="22"/>
        </w:rPr>
      </w:pPr>
      <w:r w:rsidRPr="00BA3E2E">
        <w:rPr>
          <w:noProof/>
          <w:sz w:val="22"/>
        </w:rPr>
        <w:t>Absendedatum  36</w:t>
      </w:r>
    </w:p>
    <w:p w14:paraId="19C42B1D" w14:textId="77777777" w:rsidR="00BA3E2E" w:rsidRPr="00BA3E2E" w:rsidRDefault="00BA3E2E">
      <w:pPr>
        <w:pStyle w:val="Index1"/>
        <w:tabs>
          <w:tab w:val="right" w:leader="dot" w:pos="4166"/>
        </w:tabs>
        <w:rPr>
          <w:noProof/>
          <w:sz w:val="22"/>
        </w:rPr>
      </w:pPr>
      <w:r w:rsidRPr="00BA3E2E">
        <w:rPr>
          <w:noProof/>
          <w:sz w:val="22"/>
        </w:rPr>
        <w:t>Abvermerk  36</w:t>
      </w:r>
    </w:p>
    <w:p w14:paraId="15B6B3DB" w14:textId="77777777" w:rsidR="00BA3E2E" w:rsidRPr="00BA3E2E" w:rsidRDefault="00BA3E2E">
      <w:pPr>
        <w:pStyle w:val="Index1"/>
        <w:tabs>
          <w:tab w:val="right" w:leader="dot" w:pos="4166"/>
        </w:tabs>
        <w:rPr>
          <w:noProof/>
          <w:sz w:val="22"/>
        </w:rPr>
      </w:pPr>
      <w:r w:rsidRPr="00BA3E2E">
        <w:rPr>
          <w:noProof/>
          <w:sz w:val="22"/>
        </w:rPr>
        <w:t>AddIn  11, 16, 20, 21, 37, 39</w:t>
      </w:r>
    </w:p>
    <w:p w14:paraId="1D1EA001" w14:textId="77777777" w:rsidR="00BA3E2E" w:rsidRPr="00BA3E2E" w:rsidRDefault="00BA3E2E">
      <w:pPr>
        <w:pStyle w:val="Index1"/>
        <w:tabs>
          <w:tab w:val="right" w:leader="dot" w:pos="4166"/>
        </w:tabs>
        <w:rPr>
          <w:noProof/>
          <w:sz w:val="22"/>
        </w:rPr>
      </w:pPr>
      <w:r w:rsidRPr="00BA3E2E">
        <w:rPr>
          <w:noProof/>
          <w:sz w:val="22"/>
        </w:rPr>
        <w:t>AdHocExport  31</w:t>
      </w:r>
    </w:p>
    <w:p w14:paraId="3AED147A" w14:textId="77777777" w:rsidR="00BA3E2E" w:rsidRPr="00BA3E2E" w:rsidRDefault="00BA3E2E">
      <w:pPr>
        <w:pStyle w:val="Index1"/>
        <w:tabs>
          <w:tab w:val="right" w:leader="dot" w:pos="4166"/>
        </w:tabs>
        <w:rPr>
          <w:noProof/>
          <w:sz w:val="22"/>
        </w:rPr>
      </w:pPr>
      <w:r w:rsidRPr="00BA3E2E">
        <w:rPr>
          <w:noProof/>
          <w:sz w:val="22"/>
        </w:rPr>
        <w:t>Aktenrücken  23, 29, 31</w:t>
      </w:r>
    </w:p>
    <w:p w14:paraId="343760CE" w14:textId="77777777" w:rsidR="00BA3E2E" w:rsidRPr="00BA3E2E" w:rsidRDefault="00BA3E2E">
      <w:pPr>
        <w:pStyle w:val="Index1"/>
        <w:tabs>
          <w:tab w:val="right" w:leader="dot" w:pos="4166"/>
        </w:tabs>
        <w:rPr>
          <w:noProof/>
          <w:sz w:val="22"/>
        </w:rPr>
      </w:pPr>
      <w:r w:rsidRPr="00BA3E2E">
        <w:rPr>
          <w:noProof/>
          <w:sz w:val="22"/>
        </w:rPr>
        <w:t>Altakte  43, 47</w:t>
      </w:r>
    </w:p>
    <w:p w14:paraId="4B897DC6" w14:textId="77777777" w:rsidR="00BA3E2E" w:rsidRPr="00BA3E2E" w:rsidRDefault="00BA3E2E">
      <w:pPr>
        <w:pStyle w:val="Index1"/>
        <w:tabs>
          <w:tab w:val="right" w:leader="dot" w:pos="4166"/>
        </w:tabs>
        <w:rPr>
          <w:noProof/>
          <w:sz w:val="22"/>
        </w:rPr>
      </w:pPr>
      <w:r w:rsidRPr="00BA3E2E">
        <w:rPr>
          <w:noProof/>
          <w:sz w:val="22"/>
        </w:rPr>
        <w:t>Anlagen  11, 16</w:t>
      </w:r>
    </w:p>
    <w:p w14:paraId="74AB04F2" w14:textId="77777777" w:rsidR="00BA3E2E" w:rsidRPr="00BA3E2E" w:rsidRDefault="00BA3E2E">
      <w:pPr>
        <w:pStyle w:val="Index1"/>
        <w:tabs>
          <w:tab w:val="right" w:leader="dot" w:pos="4166"/>
        </w:tabs>
        <w:rPr>
          <w:noProof/>
          <w:sz w:val="22"/>
        </w:rPr>
      </w:pPr>
      <w:r w:rsidRPr="00BA3E2E">
        <w:rPr>
          <w:noProof/>
          <w:sz w:val="22"/>
        </w:rPr>
        <w:t>Anmerkungen  34</w:t>
      </w:r>
    </w:p>
    <w:p w14:paraId="5FE9A6F5" w14:textId="77777777" w:rsidR="00BA3E2E" w:rsidRPr="00BA3E2E" w:rsidRDefault="00BA3E2E">
      <w:pPr>
        <w:pStyle w:val="Index1"/>
        <w:tabs>
          <w:tab w:val="right" w:leader="dot" w:pos="4166"/>
        </w:tabs>
        <w:rPr>
          <w:noProof/>
          <w:sz w:val="22"/>
        </w:rPr>
      </w:pPr>
      <w:r w:rsidRPr="00BA3E2E">
        <w:rPr>
          <w:noProof/>
          <w:sz w:val="22"/>
        </w:rPr>
        <w:t>Archiv  4, 5</w:t>
      </w:r>
    </w:p>
    <w:p w14:paraId="21B6E657" w14:textId="77777777" w:rsidR="00BA3E2E" w:rsidRPr="00BA3E2E" w:rsidRDefault="00BA3E2E">
      <w:pPr>
        <w:pStyle w:val="Index1"/>
        <w:tabs>
          <w:tab w:val="right" w:leader="dot" w:pos="4166"/>
        </w:tabs>
        <w:rPr>
          <w:noProof/>
          <w:sz w:val="22"/>
        </w:rPr>
      </w:pPr>
      <w:r w:rsidRPr="00BA3E2E">
        <w:rPr>
          <w:noProof/>
          <w:sz w:val="22"/>
        </w:rPr>
        <w:t>Archivbereich  6, 7</w:t>
      </w:r>
    </w:p>
    <w:p w14:paraId="00AF4936" w14:textId="77777777" w:rsidR="00BA3E2E" w:rsidRPr="00BA3E2E" w:rsidRDefault="00BA3E2E">
      <w:pPr>
        <w:pStyle w:val="Index1"/>
        <w:tabs>
          <w:tab w:val="right" w:leader="dot" w:pos="4166"/>
        </w:tabs>
        <w:rPr>
          <w:noProof/>
          <w:sz w:val="22"/>
        </w:rPr>
      </w:pPr>
      <w:r w:rsidRPr="00BA3E2E">
        <w:rPr>
          <w:noProof/>
          <w:sz w:val="22"/>
        </w:rPr>
        <w:t>Aufbewahrungsfristen  5</w:t>
      </w:r>
    </w:p>
    <w:p w14:paraId="5F985988" w14:textId="77777777" w:rsidR="00BA3E2E" w:rsidRPr="00BA3E2E" w:rsidRDefault="00BA3E2E">
      <w:pPr>
        <w:pStyle w:val="Index1"/>
        <w:tabs>
          <w:tab w:val="right" w:leader="dot" w:pos="4166"/>
        </w:tabs>
        <w:rPr>
          <w:noProof/>
          <w:sz w:val="22"/>
        </w:rPr>
      </w:pPr>
      <w:r w:rsidRPr="00BA3E2E">
        <w:rPr>
          <w:noProof/>
          <w:sz w:val="22"/>
        </w:rPr>
        <w:t>Barcodeblatt  43, 45</w:t>
      </w:r>
    </w:p>
    <w:p w14:paraId="72AFAA18" w14:textId="77777777" w:rsidR="00BA3E2E" w:rsidRPr="00BA3E2E" w:rsidRDefault="00BA3E2E">
      <w:pPr>
        <w:pStyle w:val="Index1"/>
        <w:tabs>
          <w:tab w:val="right" w:leader="dot" w:pos="4166"/>
        </w:tabs>
        <w:rPr>
          <w:noProof/>
          <w:sz w:val="22"/>
        </w:rPr>
      </w:pPr>
      <w:r w:rsidRPr="00BA3E2E">
        <w:rPr>
          <w:noProof/>
          <w:sz w:val="22"/>
        </w:rPr>
        <w:t>Batchnummer  42</w:t>
      </w:r>
    </w:p>
    <w:p w14:paraId="581D5167" w14:textId="77777777" w:rsidR="00BA3E2E" w:rsidRPr="00BA3E2E" w:rsidRDefault="00BA3E2E">
      <w:pPr>
        <w:pStyle w:val="Index1"/>
        <w:tabs>
          <w:tab w:val="right" w:leader="dot" w:pos="4166"/>
        </w:tabs>
        <w:rPr>
          <w:noProof/>
          <w:sz w:val="22"/>
        </w:rPr>
      </w:pPr>
      <w:r w:rsidRPr="00BA3E2E">
        <w:rPr>
          <w:noProof/>
          <w:sz w:val="22"/>
        </w:rPr>
        <w:t>beendete Fälle  5</w:t>
      </w:r>
    </w:p>
    <w:p w14:paraId="77C8D1D4" w14:textId="77777777" w:rsidR="00BA3E2E" w:rsidRPr="00BA3E2E" w:rsidRDefault="00BA3E2E">
      <w:pPr>
        <w:pStyle w:val="Index1"/>
        <w:tabs>
          <w:tab w:val="right" w:leader="dot" w:pos="4166"/>
        </w:tabs>
        <w:rPr>
          <w:noProof/>
          <w:sz w:val="22"/>
        </w:rPr>
      </w:pPr>
      <w:r w:rsidRPr="00BA3E2E">
        <w:rPr>
          <w:noProof/>
          <w:sz w:val="22"/>
        </w:rPr>
        <w:t>Bereichswechsel  5, 6, 7</w:t>
      </w:r>
    </w:p>
    <w:p w14:paraId="6E26A40E" w14:textId="77777777" w:rsidR="00BA3E2E" w:rsidRPr="00BA3E2E" w:rsidRDefault="00BA3E2E">
      <w:pPr>
        <w:pStyle w:val="Index1"/>
        <w:tabs>
          <w:tab w:val="right" w:leader="dot" w:pos="4166"/>
        </w:tabs>
        <w:rPr>
          <w:noProof/>
          <w:sz w:val="22"/>
        </w:rPr>
      </w:pPr>
      <w:r w:rsidRPr="00BA3E2E">
        <w:rPr>
          <w:noProof/>
          <w:sz w:val="22"/>
        </w:rPr>
        <w:t>Beteiligte  33, 39</w:t>
      </w:r>
    </w:p>
    <w:p w14:paraId="5B70989B" w14:textId="77777777" w:rsidR="00BA3E2E" w:rsidRPr="00BA3E2E" w:rsidRDefault="00BA3E2E">
      <w:pPr>
        <w:pStyle w:val="Index1"/>
        <w:tabs>
          <w:tab w:val="right" w:leader="dot" w:pos="4166"/>
        </w:tabs>
        <w:rPr>
          <w:noProof/>
          <w:sz w:val="22"/>
        </w:rPr>
      </w:pPr>
      <w:r w:rsidRPr="00BA3E2E">
        <w:rPr>
          <w:noProof/>
          <w:sz w:val="22"/>
        </w:rPr>
        <w:t>Chronikeintrag  27, 28</w:t>
      </w:r>
    </w:p>
    <w:p w14:paraId="099B6554" w14:textId="77777777" w:rsidR="00BA3E2E" w:rsidRPr="00BA3E2E" w:rsidRDefault="00BA3E2E">
      <w:pPr>
        <w:pStyle w:val="Index1"/>
        <w:tabs>
          <w:tab w:val="right" w:leader="dot" w:pos="4166"/>
        </w:tabs>
        <w:rPr>
          <w:noProof/>
          <w:sz w:val="22"/>
        </w:rPr>
      </w:pPr>
      <w:r w:rsidRPr="00BA3E2E">
        <w:rPr>
          <w:noProof/>
          <w:sz w:val="22"/>
        </w:rPr>
        <w:t>Darstellung  3</w:t>
      </w:r>
    </w:p>
    <w:p w14:paraId="298AF406" w14:textId="77777777" w:rsidR="00BA3E2E" w:rsidRPr="00BA3E2E" w:rsidRDefault="00BA3E2E">
      <w:pPr>
        <w:pStyle w:val="Index1"/>
        <w:tabs>
          <w:tab w:val="right" w:leader="dot" w:pos="4166"/>
        </w:tabs>
        <w:rPr>
          <w:noProof/>
          <w:sz w:val="22"/>
        </w:rPr>
      </w:pPr>
      <w:r w:rsidRPr="00BA3E2E">
        <w:rPr>
          <w:noProof/>
          <w:sz w:val="22"/>
        </w:rPr>
        <w:t>DMS Vorgangsanlage  4</w:t>
      </w:r>
    </w:p>
    <w:p w14:paraId="52C05FF9" w14:textId="77777777" w:rsidR="00BA3E2E" w:rsidRPr="00BA3E2E" w:rsidRDefault="00BA3E2E">
      <w:pPr>
        <w:pStyle w:val="Index1"/>
        <w:tabs>
          <w:tab w:val="right" w:leader="dot" w:pos="4166"/>
        </w:tabs>
        <w:rPr>
          <w:noProof/>
          <w:sz w:val="22"/>
        </w:rPr>
      </w:pPr>
      <w:r w:rsidRPr="00BA3E2E">
        <w:rPr>
          <w:noProof/>
          <w:sz w:val="22"/>
        </w:rPr>
        <w:t>Druckdienstordner  10</w:t>
      </w:r>
    </w:p>
    <w:p w14:paraId="392EAC79" w14:textId="77777777" w:rsidR="00BA3E2E" w:rsidRPr="00BA3E2E" w:rsidRDefault="00BA3E2E">
      <w:pPr>
        <w:pStyle w:val="Index1"/>
        <w:tabs>
          <w:tab w:val="right" w:leader="dot" w:pos="4166"/>
        </w:tabs>
        <w:rPr>
          <w:noProof/>
          <w:sz w:val="22"/>
        </w:rPr>
      </w:pPr>
      <w:r w:rsidRPr="00BA3E2E">
        <w:rPr>
          <w:noProof/>
          <w:sz w:val="22"/>
        </w:rPr>
        <w:t>Einchecken  39, 45</w:t>
      </w:r>
    </w:p>
    <w:p w14:paraId="4E9B6FB4" w14:textId="77777777" w:rsidR="00BA3E2E" w:rsidRPr="00BA3E2E" w:rsidRDefault="00BA3E2E">
      <w:pPr>
        <w:pStyle w:val="Index1"/>
        <w:tabs>
          <w:tab w:val="right" w:leader="dot" w:pos="4166"/>
        </w:tabs>
        <w:rPr>
          <w:noProof/>
          <w:sz w:val="22"/>
        </w:rPr>
      </w:pPr>
      <w:r w:rsidRPr="00BA3E2E">
        <w:rPr>
          <w:noProof/>
          <w:sz w:val="22"/>
        </w:rPr>
        <w:t>Eingangspost  41, 42</w:t>
      </w:r>
    </w:p>
    <w:p w14:paraId="3C192CC0" w14:textId="77777777" w:rsidR="00BA3E2E" w:rsidRPr="00BA3E2E" w:rsidRDefault="00BA3E2E">
      <w:pPr>
        <w:pStyle w:val="Index1"/>
        <w:tabs>
          <w:tab w:val="right" w:leader="dot" w:pos="4166"/>
        </w:tabs>
        <w:rPr>
          <w:noProof/>
          <w:sz w:val="22"/>
        </w:rPr>
      </w:pPr>
      <w:r w:rsidRPr="00BA3E2E">
        <w:rPr>
          <w:noProof/>
          <w:sz w:val="22"/>
        </w:rPr>
        <w:t>E-Mail  11, 16</w:t>
      </w:r>
    </w:p>
    <w:p w14:paraId="2CD68BDB" w14:textId="77777777" w:rsidR="00BA3E2E" w:rsidRPr="00BA3E2E" w:rsidRDefault="00BA3E2E">
      <w:pPr>
        <w:pStyle w:val="Index1"/>
        <w:tabs>
          <w:tab w:val="right" w:leader="dot" w:pos="4166"/>
        </w:tabs>
        <w:rPr>
          <w:noProof/>
          <w:sz w:val="22"/>
        </w:rPr>
      </w:pPr>
      <w:r w:rsidRPr="00BA3E2E">
        <w:rPr>
          <w:noProof/>
          <w:sz w:val="22"/>
        </w:rPr>
        <w:t>enaio pdf-Drucker  20</w:t>
      </w:r>
    </w:p>
    <w:p w14:paraId="3DC01CB0" w14:textId="77777777" w:rsidR="00BA3E2E" w:rsidRPr="00BA3E2E" w:rsidRDefault="00BA3E2E">
      <w:pPr>
        <w:pStyle w:val="Index1"/>
        <w:tabs>
          <w:tab w:val="right" w:leader="dot" w:pos="4166"/>
        </w:tabs>
        <w:rPr>
          <w:noProof/>
          <w:sz w:val="22"/>
        </w:rPr>
      </w:pPr>
      <w:r w:rsidRPr="00BA3E2E">
        <w:rPr>
          <w:noProof/>
          <w:sz w:val="22"/>
        </w:rPr>
        <w:t>Export  31</w:t>
      </w:r>
    </w:p>
    <w:p w14:paraId="0E195466" w14:textId="77777777" w:rsidR="00BA3E2E" w:rsidRPr="00BA3E2E" w:rsidRDefault="00BA3E2E">
      <w:pPr>
        <w:pStyle w:val="Index1"/>
        <w:tabs>
          <w:tab w:val="right" w:leader="dot" w:pos="4166"/>
        </w:tabs>
        <w:rPr>
          <w:noProof/>
          <w:sz w:val="22"/>
        </w:rPr>
      </w:pPr>
      <w:r w:rsidRPr="00BA3E2E">
        <w:rPr>
          <w:noProof/>
          <w:sz w:val="22"/>
        </w:rPr>
        <w:t>Fallkostenkalkulation  13, 15</w:t>
      </w:r>
    </w:p>
    <w:p w14:paraId="7CC772F7" w14:textId="77777777" w:rsidR="00BA3E2E" w:rsidRPr="00BA3E2E" w:rsidRDefault="00BA3E2E">
      <w:pPr>
        <w:pStyle w:val="Index1"/>
        <w:tabs>
          <w:tab w:val="right" w:leader="dot" w:pos="4166"/>
        </w:tabs>
        <w:rPr>
          <w:noProof/>
          <w:sz w:val="22"/>
        </w:rPr>
      </w:pPr>
      <w:r w:rsidRPr="00BA3E2E">
        <w:rPr>
          <w:noProof/>
          <w:sz w:val="22"/>
        </w:rPr>
        <w:t>Folieneigenschaft  34</w:t>
      </w:r>
    </w:p>
    <w:p w14:paraId="0A926A7D" w14:textId="77777777" w:rsidR="00BA3E2E" w:rsidRPr="00BA3E2E" w:rsidRDefault="00BA3E2E">
      <w:pPr>
        <w:pStyle w:val="Index1"/>
        <w:tabs>
          <w:tab w:val="right" w:leader="dot" w:pos="4166"/>
        </w:tabs>
        <w:rPr>
          <w:noProof/>
          <w:sz w:val="22"/>
        </w:rPr>
      </w:pPr>
      <w:r w:rsidRPr="00BA3E2E">
        <w:rPr>
          <w:noProof/>
          <w:sz w:val="22"/>
        </w:rPr>
        <w:t>ganze Akte  31</w:t>
      </w:r>
    </w:p>
    <w:p w14:paraId="2E0C0185" w14:textId="77777777" w:rsidR="00BA3E2E" w:rsidRPr="00BA3E2E" w:rsidRDefault="00BA3E2E">
      <w:pPr>
        <w:pStyle w:val="Index1"/>
        <w:tabs>
          <w:tab w:val="right" w:leader="dot" w:pos="4166"/>
        </w:tabs>
        <w:rPr>
          <w:noProof/>
          <w:sz w:val="22"/>
        </w:rPr>
      </w:pPr>
      <w:r w:rsidRPr="00BA3E2E">
        <w:rPr>
          <w:noProof/>
          <w:sz w:val="22"/>
        </w:rPr>
        <w:t>Gerichtsbeschlüsse  42</w:t>
      </w:r>
    </w:p>
    <w:p w14:paraId="1DA3296E" w14:textId="77777777" w:rsidR="00BA3E2E" w:rsidRPr="00BA3E2E" w:rsidRDefault="00BA3E2E">
      <w:pPr>
        <w:pStyle w:val="Index1"/>
        <w:tabs>
          <w:tab w:val="right" w:leader="dot" w:pos="4166"/>
        </w:tabs>
        <w:rPr>
          <w:noProof/>
          <w:sz w:val="22"/>
        </w:rPr>
      </w:pPr>
      <w:r w:rsidRPr="00BA3E2E">
        <w:rPr>
          <w:noProof/>
          <w:sz w:val="22"/>
        </w:rPr>
        <w:t>Geschwisterakte  29</w:t>
      </w:r>
    </w:p>
    <w:p w14:paraId="177919D6" w14:textId="77777777" w:rsidR="00BA3E2E" w:rsidRPr="00BA3E2E" w:rsidRDefault="00BA3E2E">
      <w:pPr>
        <w:pStyle w:val="Index1"/>
        <w:tabs>
          <w:tab w:val="right" w:leader="dot" w:pos="4166"/>
        </w:tabs>
        <w:rPr>
          <w:noProof/>
          <w:sz w:val="22"/>
        </w:rPr>
      </w:pPr>
      <w:r w:rsidRPr="00BA3E2E">
        <w:rPr>
          <w:noProof/>
          <w:sz w:val="22"/>
        </w:rPr>
        <w:t>Gruppenfolie  34</w:t>
      </w:r>
    </w:p>
    <w:p w14:paraId="1BE0D50D" w14:textId="77777777" w:rsidR="00BA3E2E" w:rsidRPr="00BA3E2E" w:rsidRDefault="00BA3E2E">
      <w:pPr>
        <w:pStyle w:val="Index1"/>
        <w:tabs>
          <w:tab w:val="right" w:leader="dot" w:pos="4166"/>
        </w:tabs>
        <w:rPr>
          <w:noProof/>
          <w:sz w:val="22"/>
        </w:rPr>
      </w:pPr>
      <w:r w:rsidRPr="00BA3E2E">
        <w:rPr>
          <w:noProof/>
          <w:sz w:val="22"/>
        </w:rPr>
        <w:t>Grußformel  40</w:t>
      </w:r>
    </w:p>
    <w:p w14:paraId="1B5A10F1" w14:textId="77777777" w:rsidR="00BA3E2E" w:rsidRPr="00BA3E2E" w:rsidRDefault="00BA3E2E">
      <w:pPr>
        <w:pStyle w:val="Index1"/>
        <w:tabs>
          <w:tab w:val="right" w:leader="dot" w:pos="4166"/>
        </w:tabs>
        <w:rPr>
          <w:noProof/>
          <w:sz w:val="22"/>
        </w:rPr>
      </w:pPr>
      <w:r w:rsidRPr="00BA3E2E">
        <w:rPr>
          <w:noProof/>
          <w:sz w:val="22"/>
        </w:rPr>
        <w:t>Inhaltsvorschau  3</w:t>
      </w:r>
    </w:p>
    <w:p w14:paraId="6948B062" w14:textId="77777777" w:rsidR="00BA3E2E" w:rsidRPr="00BA3E2E" w:rsidRDefault="00BA3E2E">
      <w:pPr>
        <w:pStyle w:val="Index1"/>
        <w:tabs>
          <w:tab w:val="right" w:leader="dot" w:pos="4166"/>
        </w:tabs>
        <w:rPr>
          <w:noProof/>
          <w:sz w:val="22"/>
        </w:rPr>
      </w:pPr>
      <w:r w:rsidRPr="00BA3E2E">
        <w:rPr>
          <w:noProof/>
          <w:sz w:val="22"/>
        </w:rPr>
        <w:t>Kenntnisnahme  37</w:t>
      </w:r>
    </w:p>
    <w:p w14:paraId="24A3A0B4" w14:textId="77777777" w:rsidR="00BA3E2E" w:rsidRPr="00BA3E2E" w:rsidRDefault="00BA3E2E">
      <w:pPr>
        <w:pStyle w:val="Index1"/>
        <w:tabs>
          <w:tab w:val="right" w:leader="dot" w:pos="4166"/>
        </w:tabs>
        <w:rPr>
          <w:noProof/>
          <w:sz w:val="22"/>
        </w:rPr>
      </w:pPr>
      <w:r w:rsidRPr="00BA3E2E">
        <w:rPr>
          <w:noProof/>
          <w:sz w:val="22"/>
        </w:rPr>
        <w:t>kombinierte Suche  26</w:t>
      </w:r>
    </w:p>
    <w:p w14:paraId="3458F1F5" w14:textId="77777777" w:rsidR="00BA3E2E" w:rsidRPr="00BA3E2E" w:rsidRDefault="00BA3E2E">
      <w:pPr>
        <w:pStyle w:val="Index1"/>
        <w:tabs>
          <w:tab w:val="right" w:leader="dot" w:pos="4166"/>
        </w:tabs>
        <w:rPr>
          <w:noProof/>
          <w:sz w:val="22"/>
        </w:rPr>
      </w:pPr>
      <w:r w:rsidRPr="00BA3E2E">
        <w:rPr>
          <w:noProof/>
          <w:sz w:val="22"/>
        </w:rPr>
        <w:t>Kopie erstellen  29</w:t>
      </w:r>
    </w:p>
    <w:p w14:paraId="5347124E" w14:textId="77777777" w:rsidR="00BA3E2E" w:rsidRPr="00BA3E2E" w:rsidRDefault="00BA3E2E">
      <w:pPr>
        <w:pStyle w:val="Index1"/>
        <w:tabs>
          <w:tab w:val="right" w:leader="dot" w:pos="4166"/>
        </w:tabs>
        <w:rPr>
          <w:noProof/>
          <w:sz w:val="22"/>
        </w:rPr>
      </w:pPr>
      <w:r w:rsidRPr="00BA3E2E">
        <w:rPr>
          <w:noProof/>
          <w:sz w:val="22"/>
        </w:rPr>
        <w:t>Löschdatum  5, 6, 7</w:t>
      </w:r>
    </w:p>
    <w:p w14:paraId="68960D0E" w14:textId="77777777" w:rsidR="00BA3E2E" w:rsidRPr="00BA3E2E" w:rsidRDefault="00BA3E2E">
      <w:pPr>
        <w:pStyle w:val="Index1"/>
        <w:tabs>
          <w:tab w:val="right" w:leader="dot" w:pos="4166"/>
        </w:tabs>
        <w:rPr>
          <w:noProof/>
          <w:sz w:val="22"/>
        </w:rPr>
      </w:pPr>
      <w:r w:rsidRPr="00BA3E2E">
        <w:rPr>
          <w:noProof/>
          <w:sz w:val="22"/>
        </w:rPr>
        <w:t>Löschen  27</w:t>
      </w:r>
    </w:p>
    <w:p w14:paraId="5F7FC04E" w14:textId="77777777" w:rsidR="00BA3E2E" w:rsidRPr="00BA3E2E" w:rsidRDefault="00BA3E2E">
      <w:pPr>
        <w:pStyle w:val="Index1"/>
        <w:tabs>
          <w:tab w:val="right" w:leader="dot" w:pos="4166"/>
        </w:tabs>
        <w:rPr>
          <w:noProof/>
          <w:sz w:val="22"/>
        </w:rPr>
      </w:pPr>
      <w:r w:rsidRPr="00BA3E2E">
        <w:rPr>
          <w:noProof/>
          <w:sz w:val="22"/>
        </w:rPr>
        <w:t>Löschkennzeichen  5</w:t>
      </w:r>
    </w:p>
    <w:p w14:paraId="43015198" w14:textId="77777777" w:rsidR="00BA3E2E" w:rsidRPr="00BA3E2E" w:rsidRDefault="00BA3E2E">
      <w:pPr>
        <w:pStyle w:val="Index1"/>
        <w:tabs>
          <w:tab w:val="right" w:leader="dot" w:pos="4166"/>
        </w:tabs>
        <w:rPr>
          <w:noProof/>
          <w:sz w:val="22"/>
        </w:rPr>
      </w:pPr>
      <w:r w:rsidRPr="00BA3E2E">
        <w:rPr>
          <w:noProof/>
          <w:sz w:val="22"/>
        </w:rPr>
        <w:t>Mitzeichnung  37</w:t>
      </w:r>
    </w:p>
    <w:p w14:paraId="24A40538" w14:textId="77777777" w:rsidR="00BA3E2E" w:rsidRPr="00BA3E2E" w:rsidRDefault="00BA3E2E">
      <w:pPr>
        <w:pStyle w:val="Index1"/>
        <w:tabs>
          <w:tab w:val="right" w:leader="dot" w:pos="4166"/>
        </w:tabs>
        <w:rPr>
          <w:noProof/>
          <w:sz w:val="22"/>
        </w:rPr>
      </w:pPr>
      <w:r w:rsidRPr="00BA3E2E">
        <w:rPr>
          <w:noProof/>
          <w:sz w:val="22"/>
        </w:rPr>
        <w:t>Namensnennung  40</w:t>
      </w:r>
    </w:p>
    <w:p w14:paraId="4368F662" w14:textId="77777777" w:rsidR="00BA3E2E" w:rsidRPr="00BA3E2E" w:rsidRDefault="00BA3E2E">
      <w:pPr>
        <w:pStyle w:val="Index1"/>
        <w:tabs>
          <w:tab w:val="right" w:leader="dot" w:pos="4166"/>
        </w:tabs>
        <w:rPr>
          <w:noProof/>
          <w:sz w:val="22"/>
        </w:rPr>
      </w:pPr>
      <w:r w:rsidRPr="00BA3E2E">
        <w:rPr>
          <w:noProof/>
          <w:sz w:val="22"/>
        </w:rPr>
        <w:t>Neuanlage  4</w:t>
      </w:r>
    </w:p>
    <w:p w14:paraId="2CC0DA8E" w14:textId="77777777" w:rsidR="00BA3E2E" w:rsidRPr="00BA3E2E" w:rsidRDefault="00BA3E2E">
      <w:pPr>
        <w:pStyle w:val="Index1"/>
        <w:tabs>
          <w:tab w:val="right" w:leader="dot" w:pos="4166"/>
        </w:tabs>
        <w:rPr>
          <w:noProof/>
          <w:sz w:val="22"/>
        </w:rPr>
      </w:pPr>
      <w:r w:rsidRPr="00BA3E2E">
        <w:rPr>
          <w:noProof/>
          <w:sz w:val="22"/>
        </w:rPr>
        <w:t>Neufälle  10</w:t>
      </w:r>
    </w:p>
    <w:p w14:paraId="7D8D41F7" w14:textId="77777777" w:rsidR="00BA3E2E" w:rsidRPr="00BA3E2E" w:rsidRDefault="00BA3E2E">
      <w:pPr>
        <w:pStyle w:val="Index1"/>
        <w:tabs>
          <w:tab w:val="right" w:leader="dot" w:pos="4166"/>
        </w:tabs>
        <w:rPr>
          <w:noProof/>
          <w:sz w:val="22"/>
        </w:rPr>
      </w:pPr>
      <w:r w:rsidRPr="00BA3E2E">
        <w:rPr>
          <w:noProof/>
          <w:sz w:val="22"/>
        </w:rPr>
        <w:t>öffentlich dynamisch  34</w:t>
      </w:r>
    </w:p>
    <w:p w14:paraId="2F288C67" w14:textId="77777777" w:rsidR="00BA3E2E" w:rsidRPr="00BA3E2E" w:rsidRDefault="00BA3E2E">
      <w:pPr>
        <w:pStyle w:val="Index1"/>
        <w:tabs>
          <w:tab w:val="right" w:leader="dot" w:pos="4166"/>
        </w:tabs>
        <w:rPr>
          <w:noProof/>
          <w:sz w:val="22"/>
        </w:rPr>
      </w:pPr>
      <w:r w:rsidRPr="00BA3E2E">
        <w:rPr>
          <w:noProof/>
          <w:sz w:val="22"/>
        </w:rPr>
        <w:t>öffentlich statisch  34</w:t>
      </w:r>
    </w:p>
    <w:p w14:paraId="419F2602" w14:textId="77777777" w:rsidR="00BA3E2E" w:rsidRPr="00BA3E2E" w:rsidRDefault="00BA3E2E">
      <w:pPr>
        <w:pStyle w:val="Index1"/>
        <w:tabs>
          <w:tab w:val="right" w:leader="dot" w:pos="4166"/>
        </w:tabs>
        <w:rPr>
          <w:noProof/>
          <w:sz w:val="22"/>
        </w:rPr>
      </w:pPr>
      <w:r w:rsidRPr="00BA3E2E">
        <w:rPr>
          <w:noProof/>
          <w:sz w:val="22"/>
        </w:rPr>
        <w:t>Outlook-Posteingang  16, 22</w:t>
      </w:r>
    </w:p>
    <w:p w14:paraId="1181E55C" w14:textId="77777777" w:rsidR="00BA3E2E" w:rsidRPr="00BA3E2E" w:rsidRDefault="00BA3E2E">
      <w:pPr>
        <w:pStyle w:val="Index1"/>
        <w:tabs>
          <w:tab w:val="right" w:leader="dot" w:pos="4166"/>
        </w:tabs>
        <w:rPr>
          <w:noProof/>
          <w:sz w:val="22"/>
        </w:rPr>
      </w:pPr>
      <w:r w:rsidRPr="00BA3E2E">
        <w:rPr>
          <w:noProof/>
          <w:sz w:val="22"/>
        </w:rPr>
        <w:t>paginierte Akte  31</w:t>
      </w:r>
    </w:p>
    <w:p w14:paraId="3F48AA9A" w14:textId="77777777" w:rsidR="00BA3E2E" w:rsidRPr="00BA3E2E" w:rsidRDefault="00BA3E2E">
      <w:pPr>
        <w:pStyle w:val="Index1"/>
        <w:tabs>
          <w:tab w:val="right" w:leader="dot" w:pos="4166"/>
        </w:tabs>
        <w:rPr>
          <w:noProof/>
          <w:sz w:val="22"/>
        </w:rPr>
      </w:pPr>
      <w:r w:rsidRPr="00BA3E2E">
        <w:rPr>
          <w:noProof/>
          <w:sz w:val="22"/>
        </w:rPr>
        <w:t>Papierform  42</w:t>
      </w:r>
    </w:p>
    <w:p w14:paraId="61C5A7EA" w14:textId="77777777" w:rsidR="00BA3E2E" w:rsidRPr="00BA3E2E" w:rsidRDefault="00BA3E2E">
      <w:pPr>
        <w:pStyle w:val="Index1"/>
        <w:tabs>
          <w:tab w:val="right" w:leader="dot" w:pos="4166"/>
        </w:tabs>
        <w:rPr>
          <w:noProof/>
          <w:sz w:val="22"/>
        </w:rPr>
      </w:pPr>
      <w:r w:rsidRPr="00BA3E2E">
        <w:rPr>
          <w:noProof/>
          <w:sz w:val="22"/>
        </w:rPr>
        <w:t>Passwort  22</w:t>
      </w:r>
    </w:p>
    <w:p w14:paraId="76C7B144" w14:textId="77777777" w:rsidR="00BA3E2E" w:rsidRPr="00BA3E2E" w:rsidRDefault="00BA3E2E">
      <w:pPr>
        <w:pStyle w:val="Index1"/>
        <w:tabs>
          <w:tab w:val="right" w:leader="dot" w:pos="4166"/>
        </w:tabs>
        <w:rPr>
          <w:noProof/>
          <w:sz w:val="22"/>
        </w:rPr>
      </w:pPr>
      <w:r w:rsidRPr="00BA3E2E">
        <w:rPr>
          <w:noProof/>
          <w:sz w:val="22"/>
        </w:rPr>
        <w:t>passwortgeschützte PDF  17</w:t>
      </w:r>
    </w:p>
    <w:p w14:paraId="65E8882B" w14:textId="77777777" w:rsidR="00BA3E2E" w:rsidRPr="00BA3E2E" w:rsidRDefault="00BA3E2E">
      <w:pPr>
        <w:pStyle w:val="Index1"/>
        <w:tabs>
          <w:tab w:val="right" w:leader="dot" w:pos="4166"/>
        </w:tabs>
        <w:rPr>
          <w:noProof/>
          <w:sz w:val="22"/>
        </w:rPr>
      </w:pPr>
      <w:r w:rsidRPr="00BA3E2E">
        <w:rPr>
          <w:noProof/>
          <w:sz w:val="22"/>
        </w:rPr>
        <w:t>PDF 24  17</w:t>
      </w:r>
    </w:p>
    <w:p w14:paraId="24BCCD3D" w14:textId="77777777" w:rsidR="00BA3E2E" w:rsidRPr="00BA3E2E" w:rsidRDefault="00BA3E2E">
      <w:pPr>
        <w:pStyle w:val="Index1"/>
        <w:tabs>
          <w:tab w:val="right" w:leader="dot" w:pos="4166"/>
        </w:tabs>
        <w:rPr>
          <w:noProof/>
          <w:sz w:val="22"/>
        </w:rPr>
      </w:pPr>
      <w:r w:rsidRPr="00BA3E2E">
        <w:rPr>
          <w:noProof/>
          <w:sz w:val="22"/>
        </w:rPr>
        <w:t>PDF-Viewer  25</w:t>
      </w:r>
    </w:p>
    <w:p w14:paraId="7A1A5B0C" w14:textId="77777777" w:rsidR="00BA3E2E" w:rsidRPr="00BA3E2E" w:rsidRDefault="00BA3E2E">
      <w:pPr>
        <w:pStyle w:val="Index1"/>
        <w:tabs>
          <w:tab w:val="right" w:leader="dot" w:pos="4166"/>
        </w:tabs>
        <w:rPr>
          <w:noProof/>
          <w:sz w:val="22"/>
        </w:rPr>
      </w:pPr>
      <w:r w:rsidRPr="00BA3E2E">
        <w:rPr>
          <w:noProof/>
          <w:sz w:val="22"/>
        </w:rPr>
        <w:t>Position speichern  3</w:t>
      </w:r>
    </w:p>
    <w:p w14:paraId="6023DCE9" w14:textId="77777777" w:rsidR="00BA3E2E" w:rsidRPr="00BA3E2E" w:rsidRDefault="00BA3E2E">
      <w:pPr>
        <w:pStyle w:val="Index1"/>
        <w:tabs>
          <w:tab w:val="right" w:leader="dot" w:pos="4166"/>
        </w:tabs>
        <w:rPr>
          <w:noProof/>
          <w:sz w:val="22"/>
        </w:rPr>
      </w:pPr>
      <w:r w:rsidRPr="00BA3E2E">
        <w:rPr>
          <w:noProof/>
          <w:sz w:val="22"/>
        </w:rPr>
        <w:t>Posteingang  3, 41</w:t>
      </w:r>
    </w:p>
    <w:p w14:paraId="5ADEB2BB" w14:textId="77777777" w:rsidR="00BA3E2E" w:rsidRPr="00BA3E2E" w:rsidRDefault="00BA3E2E">
      <w:pPr>
        <w:pStyle w:val="Index1"/>
        <w:tabs>
          <w:tab w:val="right" w:leader="dot" w:pos="4166"/>
        </w:tabs>
        <w:rPr>
          <w:noProof/>
          <w:sz w:val="22"/>
        </w:rPr>
      </w:pPr>
      <w:r w:rsidRPr="00BA3E2E">
        <w:rPr>
          <w:noProof/>
          <w:sz w:val="22"/>
        </w:rPr>
        <w:t>Poststelle  41, 42</w:t>
      </w:r>
    </w:p>
    <w:p w14:paraId="2C7B92D7" w14:textId="77777777" w:rsidR="00BA3E2E" w:rsidRPr="00BA3E2E" w:rsidRDefault="00BA3E2E">
      <w:pPr>
        <w:pStyle w:val="Index1"/>
        <w:tabs>
          <w:tab w:val="right" w:leader="dot" w:pos="4166"/>
        </w:tabs>
        <w:rPr>
          <w:noProof/>
          <w:sz w:val="22"/>
        </w:rPr>
      </w:pPr>
      <w:r w:rsidRPr="00BA3E2E">
        <w:rPr>
          <w:noProof/>
          <w:sz w:val="22"/>
        </w:rPr>
        <w:t>Rechnung  13</w:t>
      </w:r>
    </w:p>
    <w:p w14:paraId="1BBD12F5" w14:textId="77777777" w:rsidR="00BA3E2E" w:rsidRPr="00BA3E2E" w:rsidRDefault="00BA3E2E">
      <w:pPr>
        <w:pStyle w:val="Index1"/>
        <w:tabs>
          <w:tab w:val="right" w:leader="dot" w:pos="4166"/>
        </w:tabs>
        <w:rPr>
          <w:noProof/>
          <w:sz w:val="22"/>
        </w:rPr>
      </w:pPr>
      <w:r w:rsidRPr="00BA3E2E">
        <w:rPr>
          <w:noProof/>
          <w:sz w:val="22"/>
        </w:rPr>
        <w:t>Register  8, 10, 11, 19, 23, 29</w:t>
      </w:r>
    </w:p>
    <w:p w14:paraId="3F8CF41B" w14:textId="77777777" w:rsidR="00BA3E2E" w:rsidRPr="00BA3E2E" w:rsidRDefault="00BA3E2E">
      <w:pPr>
        <w:pStyle w:val="Index1"/>
        <w:tabs>
          <w:tab w:val="right" w:leader="dot" w:pos="4166"/>
        </w:tabs>
        <w:rPr>
          <w:noProof/>
          <w:sz w:val="22"/>
        </w:rPr>
      </w:pPr>
      <w:r w:rsidRPr="00BA3E2E">
        <w:rPr>
          <w:noProof/>
          <w:sz w:val="22"/>
        </w:rPr>
        <w:t>Registerbaum  12</w:t>
      </w:r>
    </w:p>
    <w:p w14:paraId="1D7D8501" w14:textId="77777777" w:rsidR="00BA3E2E" w:rsidRPr="00BA3E2E" w:rsidRDefault="00BA3E2E">
      <w:pPr>
        <w:pStyle w:val="Index1"/>
        <w:tabs>
          <w:tab w:val="right" w:leader="dot" w:pos="4166"/>
        </w:tabs>
        <w:rPr>
          <w:noProof/>
          <w:sz w:val="22"/>
        </w:rPr>
      </w:pPr>
      <w:r w:rsidRPr="00BA3E2E">
        <w:rPr>
          <w:noProof/>
          <w:sz w:val="22"/>
        </w:rPr>
        <w:t>Rückstandsberechnung  28</w:t>
      </w:r>
    </w:p>
    <w:p w14:paraId="73643EFE" w14:textId="77777777" w:rsidR="00BA3E2E" w:rsidRPr="00BA3E2E" w:rsidRDefault="00BA3E2E">
      <w:pPr>
        <w:pStyle w:val="Index1"/>
        <w:tabs>
          <w:tab w:val="right" w:leader="dot" w:pos="4166"/>
        </w:tabs>
        <w:rPr>
          <w:noProof/>
          <w:sz w:val="22"/>
        </w:rPr>
      </w:pPr>
      <w:r w:rsidRPr="00BA3E2E">
        <w:rPr>
          <w:noProof/>
          <w:sz w:val="22"/>
        </w:rPr>
        <w:t>Sachbearbeiter  6</w:t>
      </w:r>
    </w:p>
    <w:p w14:paraId="67D188FD" w14:textId="77777777" w:rsidR="00BA3E2E" w:rsidRPr="00BA3E2E" w:rsidRDefault="00BA3E2E">
      <w:pPr>
        <w:pStyle w:val="Index1"/>
        <w:tabs>
          <w:tab w:val="right" w:leader="dot" w:pos="4166"/>
        </w:tabs>
        <w:rPr>
          <w:noProof/>
          <w:sz w:val="22"/>
        </w:rPr>
      </w:pPr>
      <w:r w:rsidRPr="00BA3E2E">
        <w:rPr>
          <w:noProof/>
          <w:sz w:val="22"/>
        </w:rPr>
        <w:t>Scanauftrag  44</w:t>
      </w:r>
    </w:p>
    <w:p w14:paraId="6C812F58" w14:textId="77777777" w:rsidR="00BA3E2E" w:rsidRPr="00BA3E2E" w:rsidRDefault="00BA3E2E">
      <w:pPr>
        <w:pStyle w:val="Index1"/>
        <w:tabs>
          <w:tab w:val="right" w:leader="dot" w:pos="4166"/>
        </w:tabs>
        <w:rPr>
          <w:noProof/>
          <w:sz w:val="22"/>
        </w:rPr>
      </w:pPr>
      <w:r w:rsidRPr="00BA3E2E">
        <w:rPr>
          <w:noProof/>
          <w:sz w:val="22"/>
        </w:rPr>
        <w:t>Schlagworte  13</w:t>
      </w:r>
    </w:p>
    <w:p w14:paraId="33023037" w14:textId="77777777" w:rsidR="00BA3E2E" w:rsidRPr="00BA3E2E" w:rsidRDefault="00BA3E2E">
      <w:pPr>
        <w:pStyle w:val="Index1"/>
        <w:tabs>
          <w:tab w:val="right" w:leader="dot" w:pos="4166"/>
        </w:tabs>
        <w:rPr>
          <w:noProof/>
          <w:sz w:val="22"/>
        </w:rPr>
      </w:pPr>
      <w:r w:rsidRPr="00BA3E2E">
        <w:rPr>
          <w:noProof/>
          <w:sz w:val="22"/>
        </w:rPr>
        <w:t>Schnellzugriff  11, 48</w:t>
      </w:r>
    </w:p>
    <w:p w14:paraId="76008186" w14:textId="77777777" w:rsidR="00BA3E2E" w:rsidRPr="00BA3E2E" w:rsidRDefault="00BA3E2E">
      <w:pPr>
        <w:pStyle w:val="Index1"/>
        <w:tabs>
          <w:tab w:val="right" w:leader="dot" w:pos="4166"/>
        </w:tabs>
        <w:rPr>
          <w:noProof/>
          <w:sz w:val="22"/>
        </w:rPr>
      </w:pPr>
      <w:r w:rsidRPr="00BA3E2E">
        <w:rPr>
          <w:noProof/>
          <w:sz w:val="22"/>
        </w:rPr>
        <w:t>Spaltenbreite  3</w:t>
      </w:r>
    </w:p>
    <w:p w14:paraId="0C75DFD4" w14:textId="77777777" w:rsidR="00BA3E2E" w:rsidRPr="00BA3E2E" w:rsidRDefault="00BA3E2E">
      <w:pPr>
        <w:pStyle w:val="Index1"/>
        <w:tabs>
          <w:tab w:val="right" w:leader="dot" w:pos="4166"/>
        </w:tabs>
        <w:rPr>
          <w:noProof/>
          <w:sz w:val="22"/>
        </w:rPr>
      </w:pPr>
      <w:r w:rsidRPr="00BA3E2E">
        <w:rPr>
          <w:noProof/>
          <w:sz w:val="22"/>
        </w:rPr>
        <w:t>Standort  19, 29</w:t>
      </w:r>
    </w:p>
    <w:p w14:paraId="21187C18" w14:textId="77777777" w:rsidR="00BA3E2E" w:rsidRPr="00BA3E2E" w:rsidRDefault="00BA3E2E">
      <w:pPr>
        <w:pStyle w:val="Index1"/>
        <w:tabs>
          <w:tab w:val="right" w:leader="dot" w:pos="4166"/>
        </w:tabs>
        <w:rPr>
          <w:noProof/>
          <w:sz w:val="22"/>
        </w:rPr>
      </w:pPr>
      <w:r w:rsidRPr="00BA3E2E">
        <w:rPr>
          <w:noProof/>
          <w:sz w:val="22"/>
        </w:rPr>
        <w:t>Stempel  34</w:t>
      </w:r>
    </w:p>
    <w:p w14:paraId="435D6169" w14:textId="77777777" w:rsidR="00BA3E2E" w:rsidRPr="00BA3E2E" w:rsidRDefault="00BA3E2E">
      <w:pPr>
        <w:pStyle w:val="Index1"/>
        <w:tabs>
          <w:tab w:val="right" w:leader="dot" w:pos="4166"/>
        </w:tabs>
        <w:rPr>
          <w:noProof/>
          <w:sz w:val="22"/>
        </w:rPr>
      </w:pPr>
      <w:r w:rsidRPr="00BA3E2E">
        <w:rPr>
          <w:noProof/>
          <w:sz w:val="22"/>
        </w:rPr>
        <w:t>Textmarkierungen  34</w:t>
      </w:r>
    </w:p>
    <w:p w14:paraId="706ED7ED" w14:textId="77777777" w:rsidR="00BA3E2E" w:rsidRPr="00BA3E2E" w:rsidRDefault="00BA3E2E">
      <w:pPr>
        <w:pStyle w:val="Index1"/>
        <w:tabs>
          <w:tab w:val="right" w:leader="dot" w:pos="4166"/>
        </w:tabs>
        <w:rPr>
          <w:noProof/>
          <w:sz w:val="22"/>
        </w:rPr>
      </w:pPr>
      <w:r w:rsidRPr="00BA3E2E">
        <w:rPr>
          <w:noProof/>
          <w:sz w:val="22"/>
        </w:rPr>
        <w:t>Unterzeichnung  40</w:t>
      </w:r>
    </w:p>
    <w:p w14:paraId="675E96AE" w14:textId="77777777" w:rsidR="00BA3E2E" w:rsidRPr="00BA3E2E" w:rsidRDefault="00BA3E2E">
      <w:pPr>
        <w:pStyle w:val="Index1"/>
        <w:tabs>
          <w:tab w:val="right" w:leader="dot" w:pos="4166"/>
        </w:tabs>
        <w:rPr>
          <w:noProof/>
          <w:sz w:val="22"/>
        </w:rPr>
      </w:pPr>
      <w:r w:rsidRPr="00BA3E2E">
        <w:rPr>
          <w:noProof/>
          <w:sz w:val="22"/>
        </w:rPr>
        <w:t>Urkunden  42</w:t>
      </w:r>
    </w:p>
    <w:p w14:paraId="32C78D85" w14:textId="77777777" w:rsidR="00BA3E2E" w:rsidRPr="00BA3E2E" w:rsidRDefault="00BA3E2E">
      <w:pPr>
        <w:pStyle w:val="Index1"/>
        <w:tabs>
          <w:tab w:val="right" w:leader="dot" w:pos="4166"/>
        </w:tabs>
        <w:rPr>
          <w:noProof/>
          <w:sz w:val="22"/>
        </w:rPr>
      </w:pPr>
      <w:r w:rsidRPr="00BA3E2E">
        <w:rPr>
          <w:noProof/>
          <w:sz w:val="22"/>
        </w:rPr>
        <w:t>Urkundentasche  28</w:t>
      </w:r>
    </w:p>
    <w:p w14:paraId="2C8CE7E8" w14:textId="77777777" w:rsidR="00BA3E2E" w:rsidRPr="00BA3E2E" w:rsidRDefault="00BA3E2E">
      <w:pPr>
        <w:pStyle w:val="Index1"/>
        <w:tabs>
          <w:tab w:val="right" w:leader="dot" w:pos="4166"/>
        </w:tabs>
        <w:rPr>
          <w:noProof/>
          <w:sz w:val="22"/>
        </w:rPr>
      </w:pPr>
      <w:r w:rsidRPr="00BA3E2E">
        <w:rPr>
          <w:noProof/>
          <w:sz w:val="22"/>
        </w:rPr>
        <w:t>Variante  21</w:t>
      </w:r>
    </w:p>
    <w:p w14:paraId="34A978C9" w14:textId="77777777" w:rsidR="00BA3E2E" w:rsidRPr="00BA3E2E" w:rsidRDefault="00BA3E2E">
      <w:pPr>
        <w:pStyle w:val="Index1"/>
        <w:tabs>
          <w:tab w:val="right" w:leader="dot" w:pos="4166"/>
        </w:tabs>
        <w:rPr>
          <w:noProof/>
          <w:sz w:val="22"/>
        </w:rPr>
      </w:pPr>
      <w:r w:rsidRPr="00BA3E2E">
        <w:rPr>
          <w:noProof/>
          <w:sz w:val="22"/>
        </w:rPr>
        <w:t>Verknüpfen  30</w:t>
      </w:r>
    </w:p>
    <w:p w14:paraId="648B9820" w14:textId="77777777" w:rsidR="00BA3E2E" w:rsidRPr="00BA3E2E" w:rsidRDefault="00BA3E2E">
      <w:pPr>
        <w:pStyle w:val="Index1"/>
        <w:tabs>
          <w:tab w:val="right" w:leader="dot" w:pos="4166"/>
        </w:tabs>
        <w:rPr>
          <w:noProof/>
          <w:sz w:val="22"/>
        </w:rPr>
      </w:pPr>
      <w:r w:rsidRPr="00BA3E2E">
        <w:rPr>
          <w:noProof/>
          <w:sz w:val="22"/>
        </w:rPr>
        <w:t>Versanddatum  36</w:t>
      </w:r>
    </w:p>
    <w:p w14:paraId="5A57ED0C" w14:textId="77777777" w:rsidR="00BA3E2E" w:rsidRPr="00BA3E2E" w:rsidRDefault="00BA3E2E">
      <w:pPr>
        <w:pStyle w:val="Index1"/>
        <w:tabs>
          <w:tab w:val="right" w:leader="dot" w:pos="4166"/>
        </w:tabs>
        <w:rPr>
          <w:noProof/>
          <w:sz w:val="22"/>
        </w:rPr>
      </w:pPr>
      <w:r w:rsidRPr="00BA3E2E">
        <w:rPr>
          <w:noProof/>
          <w:sz w:val="22"/>
        </w:rPr>
        <w:t>verschieben  29</w:t>
      </w:r>
    </w:p>
    <w:p w14:paraId="7A2DD500" w14:textId="77777777" w:rsidR="00BA3E2E" w:rsidRPr="00BA3E2E" w:rsidRDefault="00BA3E2E">
      <w:pPr>
        <w:pStyle w:val="Index1"/>
        <w:tabs>
          <w:tab w:val="right" w:leader="dot" w:pos="4166"/>
        </w:tabs>
        <w:rPr>
          <w:noProof/>
          <w:sz w:val="22"/>
        </w:rPr>
      </w:pPr>
      <w:r w:rsidRPr="00BA3E2E">
        <w:rPr>
          <w:noProof/>
          <w:sz w:val="22"/>
        </w:rPr>
        <w:t>Verschlagwortung  13</w:t>
      </w:r>
    </w:p>
    <w:p w14:paraId="4B515391" w14:textId="77777777" w:rsidR="00BA3E2E" w:rsidRPr="00BA3E2E" w:rsidRDefault="00BA3E2E">
      <w:pPr>
        <w:pStyle w:val="Index1"/>
        <w:tabs>
          <w:tab w:val="right" w:leader="dot" w:pos="4166"/>
        </w:tabs>
        <w:rPr>
          <w:noProof/>
          <w:sz w:val="22"/>
        </w:rPr>
      </w:pPr>
      <w:r w:rsidRPr="00BA3E2E">
        <w:rPr>
          <w:noProof/>
          <w:sz w:val="22"/>
        </w:rPr>
        <w:t>Verweis  39</w:t>
      </w:r>
    </w:p>
    <w:p w14:paraId="09FFB12E" w14:textId="77777777" w:rsidR="00BA3E2E" w:rsidRPr="00BA3E2E" w:rsidRDefault="00BA3E2E">
      <w:pPr>
        <w:pStyle w:val="Index1"/>
        <w:tabs>
          <w:tab w:val="right" w:leader="dot" w:pos="4166"/>
        </w:tabs>
        <w:rPr>
          <w:noProof/>
          <w:sz w:val="22"/>
        </w:rPr>
      </w:pPr>
      <w:r w:rsidRPr="00BA3E2E">
        <w:rPr>
          <w:noProof/>
          <w:sz w:val="22"/>
        </w:rPr>
        <w:t>Volltextsuche  23</w:t>
      </w:r>
    </w:p>
    <w:p w14:paraId="313CDA79" w14:textId="77777777" w:rsidR="00BA3E2E" w:rsidRPr="00BA3E2E" w:rsidRDefault="00BA3E2E">
      <w:pPr>
        <w:pStyle w:val="Index1"/>
        <w:tabs>
          <w:tab w:val="right" w:leader="dot" w:pos="4166"/>
        </w:tabs>
        <w:rPr>
          <w:noProof/>
          <w:sz w:val="22"/>
        </w:rPr>
      </w:pPr>
      <w:r w:rsidRPr="00BA3E2E">
        <w:rPr>
          <w:noProof/>
          <w:sz w:val="22"/>
        </w:rPr>
        <w:t>Vorgesetzte  37</w:t>
      </w:r>
    </w:p>
    <w:p w14:paraId="0696269B" w14:textId="77777777" w:rsidR="00BA3E2E" w:rsidRPr="00BA3E2E" w:rsidRDefault="00BA3E2E">
      <w:pPr>
        <w:pStyle w:val="Index1"/>
        <w:tabs>
          <w:tab w:val="right" w:leader="dot" w:pos="4166"/>
        </w:tabs>
        <w:rPr>
          <w:noProof/>
          <w:sz w:val="22"/>
        </w:rPr>
      </w:pPr>
      <w:r w:rsidRPr="00BA3E2E">
        <w:rPr>
          <w:noProof/>
          <w:sz w:val="22"/>
        </w:rPr>
        <w:t>weitere Beteiligte  33</w:t>
      </w:r>
    </w:p>
    <w:p w14:paraId="4953C932" w14:textId="77777777" w:rsidR="00BA3E2E" w:rsidRPr="00BA3E2E" w:rsidRDefault="00BA3E2E">
      <w:pPr>
        <w:pStyle w:val="Index1"/>
        <w:tabs>
          <w:tab w:val="right" w:leader="dot" w:pos="4166"/>
        </w:tabs>
        <w:rPr>
          <w:noProof/>
          <w:sz w:val="22"/>
        </w:rPr>
      </w:pPr>
      <w:r w:rsidRPr="00BA3E2E">
        <w:rPr>
          <w:noProof/>
          <w:sz w:val="22"/>
        </w:rPr>
        <w:t>Widerspruchsfrist  36</w:t>
      </w:r>
    </w:p>
    <w:p w14:paraId="2E5A688B" w14:textId="77777777" w:rsidR="00BA3E2E" w:rsidRPr="00BA3E2E" w:rsidRDefault="00BA3E2E">
      <w:pPr>
        <w:pStyle w:val="Index1"/>
        <w:tabs>
          <w:tab w:val="right" w:leader="dot" w:pos="4166"/>
        </w:tabs>
        <w:rPr>
          <w:noProof/>
          <w:sz w:val="22"/>
        </w:rPr>
      </w:pPr>
      <w:r w:rsidRPr="00BA3E2E">
        <w:rPr>
          <w:noProof/>
          <w:sz w:val="22"/>
        </w:rPr>
        <w:t>Wiederaufleben  5, 7, 47</w:t>
      </w:r>
    </w:p>
    <w:p w14:paraId="5D696D1E" w14:textId="77777777" w:rsidR="00BA3E2E" w:rsidRPr="00BA3E2E" w:rsidRDefault="00BA3E2E">
      <w:pPr>
        <w:pStyle w:val="Index1"/>
        <w:tabs>
          <w:tab w:val="right" w:leader="dot" w:pos="4166"/>
        </w:tabs>
        <w:rPr>
          <w:noProof/>
          <w:sz w:val="22"/>
        </w:rPr>
      </w:pPr>
      <w:r w:rsidRPr="00BA3E2E">
        <w:rPr>
          <w:noProof/>
          <w:sz w:val="22"/>
        </w:rPr>
        <w:t>Windows-Explorer  11, 20, 48</w:t>
      </w:r>
    </w:p>
    <w:p w14:paraId="308C02D3" w14:textId="77777777" w:rsidR="00BA3E2E" w:rsidRPr="00BA3E2E" w:rsidRDefault="00BA3E2E">
      <w:pPr>
        <w:pStyle w:val="Index1"/>
        <w:tabs>
          <w:tab w:val="right" w:leader="dot" w:pos="4166"/>
        </w:tabs>
        <w:rPr>
          <w:noProof/>
          <w:sz w:val="22"/>
        </w:rPr>
      </w:pPr>
      <w:r w:rsidRPr="00BA3E2E">
        <w:rPr>
          <w:noProof/>
          <w:sz w:val="22"/>
        </w:rPr>
        <w:t>Zentralregistratur  43, 46</w:t>
      </w:r>
    </w:p>
    <w:p w14:paraId="065513D9" w14:textId="77777777" w:rsidR="00BA3E2E" w:rsidRPr="00BA3E2E" w:rsidRDefault="00BA3E2E">
      <w:pPr>
        <w:pStyle w:val="Index1"/>
        <w:tabs>
          <w:tab w:val="right" w:leader="dot" w:pos="4166"/>
        </w:tabs>
        <w:rPr>
          <w:noProof/>
          <w:sz w:val="22"/>
        </w:rPr>
      </w:pPr>
      <w:r w:rsidRPr="00BA3E2E">
        <w:rPr>
          <w:noProof/>
          <w:sz w:val="22"/>
        </w:rPr>
        <w:t>Zuständigkeitswechsel  43</w:t>
      </w:r>
    </w:p>
    <w:p w14:paraId="08E73258" w14:textId="77777777" w:rsidR="00BA3E2E" w:rsidRPr="00BA3E2E" w:rsidRDefault="00BA3E2E" w:rsidP="00852BA7">
      <w:pPr>
        <w:jc w:val="both"/>
        <w:rPr>
          <w:rFonts w:ascii="Arial" w:hAnsi="Arial" w:cs="Arial"/>
          <w:noProof/>
          <w:sz w:val="22"/>
        </w:rPr>
        <w:sectPr w:rsidR="00BA3E2E" w:rsidRPr="00BA3E2E" w:rsidSect="00BA3E2E">
          <w:type w:val="continuous"/>
          <w:pgSz w:w="11906" w:h="16838"/>
          <w:pgMar w:top="1417" w:right="1417" w:bottom="1134" w:left="1417" w:header="708" w:footer="708" w:gutter="0"/>
          <w:cols w:num="2" w:space="720"/>
          <w:docGrid w:linePitch="360"/>
        </w:sectPr>
      </w:pPr>
    </w:p>
    <w:p w14:paraId="28830A86" w14:textId="77777777" w:rsidR="00D0303A" w:rsidRPr="00C9599D" w:rsidRDefault="00D0303A" w:rsidP="00852BA7">
      <w:pPr>
        <w:jc w:val="both"/>
        <w:rPr>
          <w:rFonts w:ascii="Arial" w:hAnsi="Arial" w:cs="Arial"/>
        </w:rPr>
      </w:pPr>
      <w:r w:rsidRPr="00BA3E2E">
        <w:rPr>
          <w:rFonts w:ascii="Arial" w:hAnsi="Arial" w:cs="Arial"/>
          <w:sz w:val="22"/>
        </w:rPr>
        <w:fldChar w:fldCharType="end"/>
      </w:r>
    </w:p>
    <w:sectPr w:rsidR="00D0303A" w:rsidRPr="00C9599D" w:rsidSect="00BA3E2E">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C7B9F" w14:textId="77777777" w:rsidR="00675FFA" w:rsidRDefault="00675FFA" w:rsidP="00AC4365">
      <w:pPr>
        <w:spacing w:after="0" w:line="240" w:lineRule="auto"/>
      </w:pPr>
      <w:r>
        <w:separator/>
      </w:r>
    </w:p>
  </w:endnote>
  <w:endnote w:type="continuationSeparator" w:id="0">
    <w:p w14:paraId="3360F7AF" w14:textId="77777777" w:rsidR="00675FFA" w:rsidRDefault="00675FFA" w:rsidP="00AC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eastAsiaTheme="majorEastAsia" w:cstheme="minorHAnsi"/>
          <w:sz w:val="22"/>
        </w:rPr>
        <w:id w:val="1728190168"/>
        <w:docPartObj>
          <w:docPartGallery w:val="Page Numbers (Bottom of Page)"/>
          <w:docPartUnique/>
        </w:docPartObj>
      </w:sdtPr>
      <w:sdtEndPr>
        <w:rPr>
          <w:rFonts w:eastAsiaTheme="minorHAnsi"/>
        </w:rPr>
      </w:sdtEndPr>
      <w:sdtContent>
        <w:tr w:rsidR="00675FFA" w14:paraId="451885D4" w14:textId="77777777">
          <w:trPr>
            <w:trHeight w:val="727"/>
          </w:trPr>
          <w:tc>
            <w:tcPr>
              <w:tcW w:w="4000" w:type="pct"/>
              <w:tcBorders>
                <w:right w:val="triple" w:sz="4" w:space="0" w:color="5B9BD5" w:themeColor="accent1"/>
              </w:tcBorders>
            </w:tcPr>
            <w:p w14:paraId="7830D19F" w14:textId="77777777" w:rsidR="00675FFA" w:rsidRPr="005678D3" w:rsidRDefault="00394128" w:rsidP="005678D3">
              <w:pPr>
                <w:tabs>
                  <w:tab w:val="left" w:pos="620"/>
                  <w:tab w:val="center" w:pos="4320"/>
                </w:tabs>
                <w:rPr>
                  <w:rFonts w:eastAsiaTheme="majorEastAsia" w:cstheme="minorHAnsi"/>
                  <w:sz w:val="22"/>
                </w:rPr>
              </w:pPr>
              <w:hyperlink w:anchor="_top" w:history="1">
                <w:r w:rsidR="00675FFA" w:rsidRPr="005678D3">
                  <w:rPr>
                    <w:rStyle w:val="Hyperlink"/>
                    <w:rFonts w:eastAsiaTheme="majorEastAsia" w:cstheme="minorHAnsi"/>
                    <w:sz w:val="22"/>
                  </w:rPr>
                  <w:t>&lt; Inhaltsverzeichnis</w:t>
                </w:r>
              </w:hyperlink>
              <w:r w:rsidR="00675FFA" w:rsidRPr="005678D3">
                <w:rPr>
                  <w:rFonts w:eastAsiaTheme="majorEastAsia" w:cstheme="minorHAnsi"/>
                  <w:sz w:val="22"/>
                </w:rPr>
                <w:t xml:space="preserve">    </w:t>
              </w:r>
              <w:r w:rsidR="00675FFA">
                <w:rPr>
                  <w:rFonts w:eastAsiaTheme="majorEastAsia" w:cstheme="minorHAnsi"/>
                  <w:sz w:val="22"/>
                </w:rPr>
                <w:t xml:space="preserve">  </w:t>
              </w:r>
              <w:r w:rsidR="00675FFA" w:rsidRPr="005678D3">
                <w:rPr>
                  <w:rFonts w:eastAsiaTheme="majorEastAsia" w:cstheme="minorHAnsi"/>
                  <w:sz w:val="22"/>
                </w:rPr>
                <w:t xml:space="preserve">   </w:t>
              </w:r>
              <w:hyperlink w:anchor="_Stichwortverzeichnis" w:history="1">
                <w:r w:rsidR="00675FFA" w:rsidRPr="005678D3">
                  <w:rPr>
                    <w:rStyle w:val="Hyperlink"/>
                    <w:rFonts w:eastAsiaTheme="majorEastAsia" w:cstheme="minorHAnsi"/>
                    <w:sz w:val="22"/>
                  </w:rPr>
                  <w:t>&lt; Stichwortverzeichnis</w:t>
                </w:r>
              </w:hyperlink>
            </w:p>
          </w:tc>
          <w:tc>
            <w:tcPr>
              <w:tcW w:w="1000" w:type="pct"/>
              <w:tcBorders>
                <w:left w:val="triple" w:sz="4" w:space="0" w:color="5B9BD5" w:themeColor="accent1"/>
              </w:tcBorders>
            </w:tcPr>
            <w:p w14:paraId="03E6B774" w14:textId="77777777" w:rsidR="00675FFA" w:rsidRPr="005678D3" w:rsidRDefault="00675FFA">
              <w:pPr>
                <w:tabs>
                  <w:tab w:val="left" w:pos="1490"/>
                </w:tabs>
                <w:rPr>
                  <w:rFonts w:eastAsiaTheme="majorEastAsia" w:cstheme="minorHAnsi"/>
                  <w:sz w:val="22"/>
                </w:rPr>
              </w:pPr>
              <w:r w:rsidRPr="005678D3">
                <w:rPr>
                  <w:rFonts w:cstheme="minorHAnsi"/>
                  <w:sz w:val="22"/>
                </w:rPr>
                <w:t xml:space="preserve">Seite </w:t>
              </w:r>
              <w:r w:rsidRPr="005678D3">
                <w:rPr>
                  <w:rFonts w:cstheme="minorHAnsi"/>
                  <w:sz w:val="22"/>
                </w:rPr>
                <w:fldChar w:fldCharType="begin"/>
              </w:r>
              <w:r w:rsidRPr="005678D3">
                <w:rPr>
                  <w:rFonts w:cstheme="minorHAnsi"/>
                  <w:sz w:val="22"/>
                </w:rPr>
                <w:instrText>PAGE    \* MERGEFORMAT</w:instrText>
              </w:r>
              <w:r w:rsidRPr="005678D3">
                <w:rPr>
                  <w:rFonts w:cstheme="minorHAnsi"/>
                  <w:sz w:val="22"/>
                </w:rPr>
                <w:fldChar w:fldCharType="separate"/>
              </w:r>
              <w:r w:rsidR="001A51CD">
                <w:rPr>
                  <w:rFonts w:cstheme="minorHAnsi"/>
                  <w:noProof/>
                  <w:sz w:val="22"/>
                </w:rPr>
                <w:t>2</w:t>
              </w:r>
              <w:r w:rsidRPr="005678D3">
                <w:rPr>
                  <w:rFonts w:cstheme="minorHAnsi"/>
                  <w:sz w:val="22"/>
                </w:rPr>
                <w:fldChar w:fldCharType="end"/>
              </w:r>
              <w:r w:rsidRPr="005678D3">
                <w:rPr>
                  <w:rFonts w:cstheme="minorHAnsi"/>
                  <w:sz w:val="22"/>
                </w:rPr>
                <w:t>/</w:t>
              </w:r>
              <w:r w:rsidRPr="005678D3">
                <w:rPr>
                  <w:rFonts w:cstheme="minorHAnsi"/>
                  <w:sz w:val="22"/>
                </w:rPr>
                <w:fldChar w:fldCharType="begin"/>
              </w:r>
              <w:r w:rsidRPr="005678D3">
                <w:rPr>
                  <w:rFonts w:cstheme="minorHAnsi"/>
                  <w:sz w:val="22"/>
                </w:rPr>
                <w:instrText>NUMPAGES    \* MERGEFORMAT</w:instrText>
              </w:r>
              <w:r w:rsidRPr="005678D3">
                <w:rPr>
                  <w:rFonts w:cstheme="minorHAnsi"/>
                  <w:sz w:val="22"/>
                </w:rPr>
                <w:fldChar w:fldCharType="separate"/>
              </w:r>
              <w:r w:rsidR="001A51CD">
                <w:rPr>
                  <w:rFonts w:cstheme="minorHAnsi"/>
                  <w:noProof/>
                  <w:sz w:val="22"/>
                </w:rPr>
                <w:t>49</w:t>
              </w:r>
              <w:r w:rsidRPr="005678D3">
                <w:rPr>
                  <w:rFonts w:cstheme="minorHAnsi"/>
                  <w:sz w:val="22"/>
                </w:rPr>
                <w:fldChar w:fldCharType="end"/>
              </w:r>
            </w:p>
          </w:tc>
        </w:tr>
      </w:sdtContent>
    </w:sdt>
  </w:tbl>
  <w:p w14:paraId="58D2E1B1" w14:textId="77777777" w:rsidR="00675FFA" w:rsidRDefault="00675F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80ADF" w14:textId="77777777" w:rsidR="00675FFA" w:rsidRDefault="00675FFA" w:rsidP="00AC4365">
      <w:pPr>
        <w:spacing w:after="0" w:line="240" w:lineRule="auto"/>
      </w:pPr>
      <w:r>
        <w:separator/>
      </w:r>
    </w:p>
  </w:footnote>
  <w:footnote w:type="continuationSeparator" w:id="0">
    <w:p w14:paraId="18613DBC" w14:textId="77777777" w:rsidR="00675FFA" w:rsidRDefault="00675FFA" w:rsidP="00AC4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E61"/>
    <w:multiLevelType w:val="multilevel"/>
    <w:tmpl w:val="B3CA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A33CC"/>
    <w:multiLevelType w:val="hybridMultilevel"/>
    <w:tmpl w:val="8CAAF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67C71"/>
    <w:multiLevelType w:val="hybridMultilevel"/>
    <w:tmpl w:val="C03EC2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7B0CFA"/>
    <w:multiLevelType w:val="multilevel"/>
    <w:tmpl w:val="09A4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D3E85"/>
    <w:multiLevelType w:val="hybridMultilevel"/>
    <w:tmpl w:val="5C06B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066685"/>
    <w:multiLevelType w:val="hybridMultilevel"/>
    <w:tmpl w:val="87EE16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ECC49A5"/>
    <w:multiLevelType w:val="multilevel"/>
    <w:tmpl w:val="2AD23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A4C3F"/>
    <w:multiLevelType w:val="multilevel"/>
    <w:tmpl w:val="84AC2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0E4B72"/>
    <w:multiLevelType w:val="multilevel"/>
    <w:tmpl w:val="20B4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E61A4"/>
    <w:multiLevelType w:val="multilevel"/>
    <w:tmpl w:val="27EC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35E7B"/>
    <w:multiLevelType w:val="hybridMultilevel"/>
    <w:tmpl w:val="DAF6C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D80C86"/>
    <w:multiLevelType w:val="multilevel"/>
    <w:tmpl w:val="39B4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0C55CD"/>
    <w:multiLevelType w:val="multilevel"/>
    <w:tmpl w:val="C85E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DE2C3D"/>
    <w:multiLevelType w:val="hybridMultilevel"/>
    <w:tmpl w:val="A07C3B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62B5AEC"/>
    <w:multiLevelType w:val="hybridMultilevel"/>
    <w:tmpl w:val="A3A0C6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7F564C7"/>
    <w:multiLevelType w:val="multilevel"/>
    <w:tmpl w:val="FB60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141C36"/>
    <w:multiLevelType w:val="multilevel"/>
    <w:tmpl w:val="D468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66244"/>
    <w:multiLevelType w:val="hybridMultilevel"/>
    <w:tmpl w:val="2506B1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73205BF"/>
    <w:multiLevelType w:val="hybridMultilevel"/>
    <w:tmpl w:val="5A8AC7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97D77D2"/>
    <w:multiLevelType w:val="multilevel"/>
    <w:tmpl w:val="14880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C80531"/>
    <w:multiLevelType w:val="hybridMultilevel"/>
    <w:tmpl w:val="CD4EC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6C3187"/>
    <w:multiLevelType w:val="hybridMultilevel"/>
    <w:tmpl w:val="6CC676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DA695B"/>
    <w:multiLevelType w:val="hybridMultilevel"/>
    <w:tmpl w:val="378C58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4B4544D"/>
    <w:multiLevelType w:val="hybridMultilevel"/>
    <w:tmpl w:val="8ECE08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E23BEF"/>
    <w:multiLevelType w:val="hybridMultilevel"/>
    <w:tmpl w:val="13E22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79B2FAE"/>
    <w:multiLevelType w:val="multilevel"/>
    <w:tmpl w:val="B7FCD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E800D7"/>
    <w:multiLevelType w:val="hybridMultilevel"/>
    <w:tmpl w:val="EB7A5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C17B41"/>
    <w:multiLevelType w:val="multilevel"/>
    <w:tmpl w:val="79ECB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EA68C4"/>
    <w:multiLevelType w:val="multilevel"/>
    <w:tmpl w:val="CF92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773277"/>
    <w:multiLevelType w:val="multilevel"/>
    <w:tmpl w:val="7B642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9708BA"/>
    <w:multiLevelType w:val="hybridMultilevel"/>
    <w:tmpl w:val="D1BA8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EDE4BE7"/>
    <w:multiLevelType w:val="multilevel"/>
    <w:tmpl w:val="37705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6877698">
    <w:abstractNumId w:val="29"/>
  </w:num>
  <w:num w:numId="2" w16cid:durableId="939869289">
    <w:abstractNumId w:val="19"/>
  </w:num>
  <w:num w:numId="3" w16cid:durableId="1801924069">
    <w:abstractNumId w:val="11"/>
  </w:num>
  <w:num w:numId="4" w16cid:durableId="1969505795">
    <w:abstractNumId w:val="25"/>
  </w:num>
  <w:num w:numId="5" w16cid:durableId="1572882751">
    <w:abstractNumId w:val="0"/>
  </w:num>
  <w:num w:numId="6" w16cid:durableId="1093942165">
    <w:abstractNumId w:val="28"/>
  </w:num>
  <w:num w:numId="7" w16cid:durableId="2083136011">
    <w:abstractNumId w:val="31"/>
  </w:num>
  <w:num w:numId="8" w16cid:durableId="1351369093">
    <w:abstractNumId w:val="16"/>
  </w:num>
  <w:num w:numId="9" w16cid:durableId="1452437703">
    <w:abstractNumId w:val="7"/>
  </w:num>
  <w:num w:numId="10" w16cid:durableId="307437010">
    <w:abstractNumId w:val="9"/>
  </w:num>
  <w:num w:numId="11" w16cid:durableId="1057364">
    <w:abstractNumId w:val="8"/>
  </w:num>
  <w:num w:numId="12" w16cid:durableId="160775138">
    <w:abstractNumId w:val="3"/>
  </w:num>
  <w:num w:numId="13" w16cid:durableId="1372268920">
    <w:abstractNumId w:val="27"/>
  </w:num>
  <w:num w:numId="14" w16cid:durableId="1438940405">
    <w:abstractNumId w:val="12"/>
  </w:num>
  <w:num w:numId="15" w16cid:durableId="17658183">
    <w:abstractNumId w:val="6"/>
  </w:num>
  <w:num w:numId="16" w16cid:durableId="1729110914">
    <w:abstractNumId w:val="15"/>
  </w:num>
  <w:num w:numId="17" w16cid:durableId="156964185">
    <w:abstractNumId w:val="13"/>
  </w:num>
  <w:num w:numId="18" w16cid:durableId="462697243">
    <w:abstractNumId w:val="17"/>
  </w:num>
  <w:num w:numId="19" w16cid:durableId="239682808">
    <w:abstractNumId w:val="22"/>
  </w:num>
  <w:num w:numId="20" w16cid:durableId="615254814">
    <w:abstractNumId w:val="4"/>
  </w:num>
  <w:num w:numId="21" w16cid:durableId="1235162301">
    <w:abstractNumId w:val="23"/>
  </w:num>
  <w:num w:numId="22" w16cid:durableId="1866360833">
    <w:abstractNumId w:val="1"/>
  </w:num>
  <w:num w:numId="23" w16cid:durableId="610548170">
    <w:abstractNumId w:val="10"/>
  </w:num>
  <w:num w:numId="24" w16cid:durableId="85197855">
    <w:abstractNumId w:val="21"/>
  </w:num>
  <w:num w:numId="25" w16cid:durableId="1430009065">
    <w:abstractNumId w:val="26"/>
  </w:num>
  <w:num w:numId="26" w16cid:durableId="99223428">
    <w:abstractNumId w:val="30"/>
  </w:num>
  <w:num w:numId="27" w16cid:durableId="551582517">
    <w:abstractNumId w:val="2"/>
  </w:num>
  <w:num w:numId="28" w16cid:durableId="1868760064">
    <w:abstractNumId w:val="14"/>
  </w:num>
  <w:num w:numId="29" w16cid:durableId="658846398">
    <w:abstractNumId w:val="20"/>
  </w:num>
  <w:num w:numId="30" w16cid:durableId="2145661283">
    <w:abstractNumId w:val="5"/>
  </w:num>
  <w:num w:numId="31" w16cid:durableId="1823109568">
    <w:abstractNumId w:val="18"/>
  </w:num>
  <w:num w:numId="32" w16cid:durableId="13562246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7AF"/>
    <w:rsid w:val="00013CD2"/>
    <w:rsid w:val="000E5017"/>
    <w:rsid w:val="00130DA6"/>
    <w:rsid w:val="00190FF1"/>
    <w:rsid w:val="001A51CD"/>
    <w:rsid w:val="001B6552"/>
    <w:rsid w:val="001B7BD0"/>
    <w:rsid w:val="00235D53"/>
    <w:rsid w:val="002775CD"/>
    <w:rsid w:val="002E309F"/>
    <w:rsid w:val="00301844"/>
    <w:rsid w:val="003134EF"/>
    <w:rsid w:val="00394128"/>
    <w:rsid w:val="00422AA9"/>
    <w:rsid w:val="005064A2"/>
    <w:rsid w:val="00534907"/>
    <w:rsid w:val="005678D3"/>
    <w:rsid w:val="005E038A"/>
    <w:rsid w:val="005F43A9"/>
    <w:rsid w:val="00643742"/>
    <w:rsid w:val="00670FCC"/>
    <w:rsid w:val="00675FFA"/>
    <w:rsid w:val="006B1D33"/>
    <w:rsid w:val="006E3A89"/>
    <w:rsid w:val="00847FFD"/>
    <w:rsid w:val="00852BA7"/>
    <w:rsid w:val="0087420B"/>
    <w:rsid w:val="00914949"/>
    <w:rsid w:val="00986970"/>
    <w:rsid w:val="009E7C80"/>
    <w:rsid w:val="00A357D0"/>
    <w:rsid w:val="00A473B4"/>
    <w:rsid w:val="00AC4365"/>
    <w:rsid w:val="00AD4699"/>
    <w:rsid w:val="00B204BE"/>
    <w:rsid w:val="00B33637"/>
    <w:rsid w:val="00B60933"/>
    <w:rsid w:val="00B77DFD"/>
    <w:rsid w:val="00B91283"/>
    <w:rsid w:val="00BA3E2E"/>
    <w:rsid w:val="00C05DF7"/>
    <w:rsid w:val="00C50B29"/>
    <w:rsid w:val="00C547C7"/>
    <w:rsid w:val="00C9599D"/>
    <w:rsid w:val="00CF246F"/>
    <w:rsid w:val="00D0303A"/>
    <w:rsid w:val="00D70675"/>
    <w:rsid w:val="00D802CD"/>
    <w:rsid w:val="00DA043D"/>
    <w:rsid w:val="00E57794"/>
    <w:rsid w:val="00E756C2"/>
    <w:rsid w:val="00E86B09"/>
    <w:rsid w:val="00EC47AF"/>
    <w:rsid w:val="00F04133"/>
    <w:rsid w:val="00F2077D"/>
    <w:rsid w:val="00F35DBE"/>
    <w:rsid w:val="00F56310"/>
    <w:rsid w:val="00FF0F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3CC1"/>
  <w15:chartTrackingRefBased/>
  <w15:docId w15:val="{34DE382D-3D7D-49D4-AB2F-080FF75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2BA7"/>
    <w:pPr>
      <w:spacing w:after="240" w:line="288" w:lineRule="auto"/>
      <w:contextualSpacing/>
    </w:pPr>
    <w:rPr>
      <w:sz w:val="24"/>
    </w:rPr>
  </w:style>
  <w:style w:type="paragraph" w:styleId="berschrift1">
    <w:name w:val="heading 1"/>
    <w:basedOn w:val="Standard"/>
    <w:next w:val="Standard"/>
    <w:link w:val="berschrift1Zchn"/>
    <w:uiPriority w:val="9"/>
    <w:qFormat/>
    <w:rsid w:val="00852BA7"/>
    <w:pPr>
      <w:keepNext/>
      <w:keepLines/>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52BA7"/>
    <w:pPr>
      <w:keepNext/>
      <w:keepLines/>
      <w:outlineLvl w:val="1"/>
    </w:pPr>
    <w:rPr>
      <w:rFonts w:asciiTheme="majorHAnsi" w:eastAsiaTheme="majorEastAsia" w:hAnsiTheme="majorHAnsi" w:cstheme="majorBidi"/>
      <w:color w:val="2E74B5" w:themeColor="accent1" w:themeShade="BF"/>
      <w:sz w:val="28"/>
      <w:szCs w:val="26"/>
    </w:rPr>
  </w:style>
  <w:style w:type="paragraph" w:styleId="berschrift3">
    <w:name w:val="heading 3"/>
    <w:basedOn w:val="Standard"/>
    <w:next w:val="Standard"/>
    <w:link w:val="berschrift3Zchn"/>
    <w:uiPriority w:val="9"/>
    <w:semiHidden/>
    <w:unhideWhenUsed/>
    <w:qFormat/>
    <w:rsid w:val="00013CD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52BA7"/>
    <w:rPr>
      <w:rFonts w:asciiTheme="majorHAnsi" w:eastAsiaTheme="majorEastAsia" w:hAnsiTheme="majorHAnsi" w:cstheme="majorBidi"/>
      <w:color w:val="2E74B5" w:themeColor="accent1" w:themeShade="BF"/>
      <w:sz w:val="28"/>
      <w:szCs w:val="26"/>
    </w:rPr>
  </w:style>
  <w:style w:type="character" w:customStyle="1" w:styleId="berschrift1Zchn">
    <w:name w:val="Überschrift 1 Zchn"/>
    <w:basedOn w:val="Absatz-Standardschriftart"/>
    <w:link w:val="berschrift1"/>
    <w:uiPriority w:val="9"/>
    <w:rsid w:val="00852BA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013CD2"/>
    <w:rPr>
      <w:rFonts w:asciiTheme="majorHAnsi" w:eastAsiaTheme="majorEastAsia" w:hAnsiTheme="majorHAnsi" w:cstheme="majorBidi"/>
      <w:color w:val="1F4D78" w:themeColor="accent1" w:themeShade="7F"/>
      <w:sz w:val="24"/>
      <w:szCs w:val="24"/>
    </w:rPr>
  </w:style>
  <w:style w:type="paragraph" w:styleId="StandardWeb">
    <w:name w:val="Normal (Web)"/>
    <w:basedOn w:val="Standard"/>
    <w:uiPriority w:val="99"/>
    <w:semiHidden/>
    <w:unhideWhenUsed/>
    <w:rsid w:val="00013CD2"/>
    <w:pPr>
      <w:spacing w:before="180" w:after="180" w:line="240" w:lineRule="auto"/>
    </w:pPr>
    <w:rPr>
      <w:rFonts w:ascii="Times New Roman" w:eastAsia="Times New Roman" w:hAnsi="Times New Roman" w:cs="Times New Roman"/>
      <w:szCs w:val="24"/>
      <w:lang w:eastAsia="de-DE"/>
    </w:rPr>
  </w:style>
  <w:style w:type="paragraph" w:styleId="Listenabsatz">
    <w:name w:val="List Paragraph"/>
    <w:basedOn w:val="Standard"/>
    <w:uiPriority w:val="34"/>
    <w:qFormat/>
    <w:rsid w:val="00852BA7"/>
    <w:pPr>
      <w:ind w:left="720"/>
    </w:pPr>
  </w:style>
  <w:style w:type="paragraph" w:styleId="Inhaltsverzeichnisberschrift">
    <w:name w:val="TOC Heading"/>
    <w:basedOn w:val="berschrift1"/>
    <w:next w:val="Standard"/>
    <w:uiPriority w:val="39"/>
    <w:unhideWhenUsed/>
    <w:qFormat/>
    <w:rsid w:val="00B91283"/>
    <w:pPr>
      <w:spacing w:before="240" w:line="240" w:lineRule="auto"/>
      <w:contextualSpacing w:val="0"/>
      <w:outlineLvl w:val="9"/>
    </w:pPr>
    <w:rPr>
      <w:lang w:eastAsia="de-DE"/>
    </w:rPr>
  </w:style>
  <w:style w:type="paragraph" w:styleId="Verzeichnis2">
    <w:name w:val="toc 2"/>
    <w:basedOn w:val="Standard"/>
    <w:next w:val="Standard"/>
    <w:autoRedefine/>
    <w:uiPriority w:val="39"/>
    <w:unhideWhenUsed/>
    <w:rsid w:val="00F35DBE"/>
    <w:pPr>
      <w:tabs>
        <w:tab w:val="right" w:leader="dot" w:pos="9062"/>
      </w:tabs>
      <w:spacing w:after="120" w:line="240" w:lineRule="auto"/>
      <w:ind w:left="221"/>
      <w:contextualSpacing w:val="0"/>
    </w:pPr>
    <w:rPr>
      <w:rFonts w:eastAsiaTheme="minorEastAsia" w:cs="Times New Roman"/>
      <w:sz w:val="22"/>
      <w:lang w:eastAsia="de-DE"/>
    </w:rPr>
  </w:style>
  <w:style w:type="paragraph" w:styleId="Verzeichnis1">
    <w:name w:val="toc 1"/>
    <w:basedOn w:val="Standard"/>
    <w:next w:val="Standard"/>
    <w:autoRedefine/>
    <w:uiPriority w:val="39"/>
    <w:unhideWhenUsed/>
    <w:rsid w:val="00F35DBE"/>
    <w:pPr>
      <w:tabs>
        <w:tab w:val="right" w:leader="dot" w:pos="9062"/>
      </w:tabs>
      <w:spacing w:before="240" w:after="160" w:line="240" w:lineRule="auto"/>
      <w:contextualSpacing w:val="0"/>
    </w:pPr>
    <w:rPr>
      <w:rFonts w:eastAsiaTheme="minorEastAsia" w:cs="Times New Roman"/>
      <w:b/>
      <w:lang w:eastAsia="de-DE"/>
    </w:rPr>
  </w:style>
  <w:style w:type="paragraph" w:styleId="Verzeichnis3">
    <w:name w:val="toc 3"/>
    <w:basedOn w:val="Standard"/>
    <w:next w:val="Standard"/>
    <w:autoRedefine/>
    <w:uiPriority w:val="39"/>
    <w:unhideWhenUsed/>
    <w:rsid w:val="00B91283"/>
    <w:pPr>
      <w:spacing w:after="100" w:line="259" w:lineRule="auto"/>
      <w:ind w:left="440"/>
      <w:contextualSpacing w:val="0"/>
    </w:pPr>
    <w:rPr>
      <w:rFonts w:eastAsiaTheme="minorEastAsia" w:cs="Times New Roman"/>
      <w:sz w:val="22"/>
      <w:lang w:eastAsia="de-DE"/>
    </w:rPr>
  </w:style>
  <w:style w:type="character" w:styleId="Hyperlink">
    <w:name w:val="Hyperlink"/>
    <w:basedOn w:val="Absatz-Standardschriftart"/>
    <w:uiPriority w:val="99"/>
    <w:unhideWhenUsed/>
    <w:rsid w:val="00B91283"/>
    <w:rPr>
      <w:color w:val="0563C1" w:themeColor="hyperlink"/>
      <w:u w:val="single"/>
    </w:rPr>
  </w:style>
  <w:style w:type="paragraph" w:styleId="Index1">
    <w:name w:val="index 1"/>
    <w:basedOn w:val="Standard"/>
    <w:next w:val="Standard"/>
    <w:autoRedefine/>
    <w:uiPriority w:val="99"/>
    <w:semiHidden/>
    <w:unhideWhenUsed/>
    <w:rsid w:val="00130DA6"/>
    <w:pPr>
      <w:spacing w:after="0" w:line="240" w:lineRule="auto"/>
      <w:ind w:left="240" w:hanging="240"/>
    </w:pPr>
  </w:style>
  <w:style w:type="paragraph" w:styleId="Kopfzeile">
    <w:name w:val="header"/>
    <w:basedOn w:val="Standard"/>
    <w:link w:val="KopfzeileZchn"/>
    <w:uiPriority w:val="99"/>
    <w:unhideWhenUsed/>
    <w:rsid w:val="00AC43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4365"/>
    <w:rPr>
      <w:sz w:val="24"/>
    </w:rPr>
  </w:style>
  <w:style w:type="paragraph" w:styleId="Fuzeile">
    <w:name w:val="footer"/>
    <w:basedOn w:val="Standard"/>
    <w:link w:val="FuzeileZchn"/>
    <w:uiPriority w:val="99"/>
    <w:unhideWhenUsed/>
    <w:rsid w:val="00AC43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43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86371">
      <w:bodyDiv w:val="1"/>
      <w:marLeft w:val="0"/>
      <w:marRight w:val="0"/>
      <w:marTop w:val="0"/>
      <w:marBottom w:val="0"/>
      <w:divBdr>
        <w:top w:val="none" w:sz="0" w:space="0" w:color="auto"/>
        <w:left w:val="none" w:sz="0" w:space="0" w:color="auto"/>
        <w:bottom w:val="none" w:sz="0" w:space="0" w:color="auto"/>
        <w:right w:val="none" w:sz="0" w:space="0" w:color="auto"/>
      </w:divBdr>
      <w:divsChild>
        <w:div w:id="1750618576">
          <w:marLeft w:val="0"/>
          <w:marRight w:val="0"/>
          <w:marTop w:val="0"/>
          <w:marBottom w:val="0"/>
          <w:divBdr>
            <w:top w:val="single" w:sz="2" w:space="0" w:color="0000FF"/>
            <w:left w:val="single" w:sz="2" w:space="0" w:color="0000FF"/>
            <w:bottom w:val="single" w:sz="2" w:space="0" w:color="0000FF"/>
            <w:right w:val="single" w:sz="2" w:space="0" w:color="0000FF"/>
          </w:divBdr>
          <w:divsChild>
            <w:div w:id="1301038775">
              <w:marLeft w:val="0"/>
              <w:marRight w:val="0"/>
              <w:marTop w:val="0"/>
              <w:marBottom w:val="0"/>
              <w:divBdr>
                <w:top w:val="single" w:sz="2" w:space="0" w:color="008000"/>
                <w:left w:val="single" w:sz="2" w:space="0" w:color="008000"/>
                <w:bottom w:val="single" w:sz="2" w:space="0" w:color="008000"/>
                <w:right w:val="single" w:sz="2" w:space="0" w:color="008000"/>
              </w:divBdr>
              <w:divsChild>
                <w:div w:id="88888505">
                  <w:marLeft w:val="0"/>
                  <w:marRight w:val="0"/>
                  <w:marTop w:val="0"/>
                  <w:marBottom w:val="0"/>
                  <w:divBdr>
                    <w:top w:val="none" w:sz="0" w:space="0" w:color="auto"/>
                    <w:left w:val="none" w:sz="0" w:space="0" w:color="auto"/>
                    <w:bottom w:val="none" w:sz="0" w:space="0" w:color="auto"/>
                    <w:right w:val="none" w:sz="0" w:space="0" w:color="auto"/>
                  </w:divBdr>
                  <w:divsChild>
                    <w:div w:id="691960587">
                      <w:marLeft w:val="0"/>
                      <w:marRight w:val="0"/>
                      <w:marTop w:val="0"/>
                      <w:marBottom w:val="0"/>
                      <w:divBdr>
                        <w:top w:val="none" w:sz="0" w:space="0" w:color="auto"/>
                        <w:left w:val="none" w:sz="0" w:space="0" w:color="auto"/>
                        <w:bottom w:val="none" w:sz="0" w:space="0" w:color="auto"/>
                        <w:right w:val="none" w:sz="0" w:space="0" w:color="auto"/>
                      </w:divBdr>
                      <w:divsChild>
                        <w:div w:id="1930384374">
                          <w:marLeft w:val="0"/>
                          <w:marRight w:val="0"/>
                          <w:marTop w:val="0"/>
                          <w:marBottom w:val="0"/>
                          <w:divBdr>
                            <w:top w:val="none" w:sz="0" w:space="0" w:color="auto"/>
                            <w:left w:val="none" w:sz="0" w:space="0" w:color="auto"/>
                            <w:bottom w:val="none" w:sz="0" w:space="0" w:color="auto"/>
                            <w:right w:val="none" w:sz="0" w:space="0" w:color="auto"/>
                          </w:divBdr>
                          <w:divsChild>
                            <w:div w:id="14758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F4B8F-AA6A-44C4-9C85-47173F28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6931</Words>
  <Characters>43670</Characters>
  <Application>Microsoft Office Word</Application>
  <DocSecurity>4</DocSecurity>
  <Lines>363</Lines>
  <Paragraphs>100</Paragraphs>
  <ScaleCrop>false</ScaleCrop>
  <HeadingPairs>
    <vt:vector size="2" baseType="variant">
      <vt:variant>
        <vt:lpstr>Titel</vt:lpstr>
      </vt:variant>
      <vt:variant>
        <vt:i4>1</vt:i4>
      </vt:variant>
    </vt:vector>
  </HeadingPairs>
  <TitlesOfParts>
    <vt:vector size="1" baseType="lpstr">
      <vt:lpstr/>
    </vt:vector>
  </TitlesOfParts>
  <Company>Landratsamt Main-Taunus-Kreis</Company>
  <LinksUpToDate>false</LinksUpToDate>
  <CharactersWithSpaces>50501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Weidner, Uwe</dc:creator>
  <cp:keywords/>
  <dc:description/>
  <cp:lastModifiedBy>Uwe Weidner</cp:lastModifiedBy>
  <cp:revision>2</cp:revision>
  <cp:lastPrinted>2023-02-23T11:54:00Z</cp:lastPrinted>
  <dcterms:created xsi:type="dcterms:W3CDTF">2023-03-29T10:48:00Z</dcterms:created>
  <dcterms:modified xsi:type="dcterms:W3CDTF">2023-03-29T10:48:00Z</dcterms:modified>
</cp:coreProperties>
</file>